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50A6D" w:rsidRDefault="00841BA4" w:rsidP="00841BA4">
      <w:pPr>
        <w:spacing w:after="0"/>
        <w:rPr>
          <w:color w:val="000000" w:themeColor="text1"/>
          <w:sz w:val="24"/>
          <w:szCs w:val="24"/>
          <w:lang w:val="en-US"/>
        </w:rPr>
      </w:pPr>
      <w:r w:rsidRPr="00D84B2A">
        <w:rPr>
          <w:noProof/>
          <w:color w:val="000000" w:themeColor="text1"/>
          <w:kern w:val="0"/>
          <w:sz w:val="24"/>
          <w:szCs w:val="24"/>
        </w:rPr>
        <w:drawing>
          <wp:anchor distT="36576" distB="36576" distL="36576" distR="36576" simplePos="0" relativeHeight="251668480" behindDoc="0" locked="0" layoutInCell="1" allowOverlap="1" wp14:anchorId="42E7DAFE" wp14:editId="53C91405">
            <wp:simplePos x="0" y="0"/>
            <wp:positionH relativeFrom="column">
              <wp:posOffset>3499274</wp:posOffset>
            </wp:positionH>
            <wp:positionV relativeFrom="paragraph">
              <wp:posOffset>-305082</wp:posOffset>
            </wp:positionV>
            <wp:extent cx="2914015" cy="891540"/>
            <wp:effectExtent l="0" t="0" r="635" b="38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914015" cy="8915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D84B2A">
        <w:rPr>
          <w:noProof/>
          <w:color w:val="000000" w:themeColor="text1"/>
          <w:sz w:val="24"/>
          <w:szCs w:val="24"/>
        </w:rPr>
        <mc:AlternateContent>
          <mc:Choice Requires="wps">
            <w:drawing>
              <wp:anchor distT="0" distB="0" distL="114300" distR="114300" simplePos="0" relativeHeight="251672576" behindDoc="0" locked="0" layoutInCell="1" allowOverlap="1" wp14:anchorId="60299510" wp14:editId="364879D4">
                <wp:simplePos x="0" y="0"/>
                <wp:positionH relativeFrom="column">
                  <wp:posOffset>6829425</wp:posOffset>
                </wp:positionH>
                <wp:positionV relativeFrom="paragraph">
                  <wp:posOffset>2111375</wp:posOffset>
                </wp:positionV>
                <wp:extent cx="1866900" cy="635"/>
                <wp:effectExtent l="0" t="0" r="0" b="0"/>
                <wp:wrapNone/>
                <wp:docPr id="2" name="Text Box 2"/>
                <wp:cNvGraphicFramePr/>
                <a:graphic xmlns:a="http://schemas.openxmlformats.org/drawingml/2006/main">
                  <a:graphicData uri="http://schemas.microsoft.com/office/word/2010/wordprocessingShape">
                    <wps:wsp>
                      <wps:cNvSpPr txBox="1"/>
                      <wps:spPr>
                        <a:xfrm>
                          <a:off x="0" y="0"/>
                          <a:ext cx="1866900" cy="635"/>
                        </a:xfrm>
                        <a:prstGeom prst="rect">
                          <a:avLst/>
                        </a:prstGeom>
                        <a:solidFill>
                          <a:prstClr val="white"/>
                        </a:solidFill>
                        <a:ln>
                          <a:noFill/>
                        </a:ln>
                      </wps:spPr>
                      <wps:txbx>
                        <w:txbxContent>
                          <w:p w:rsidR="00841BA4" w:rsidRPr="0041521C" w:rsidRDefault="00841BA4" w:rsidP="00841BA4">
                            <w:pPr>
                              <w:pStyle w:val="Caption"/>
                              <w:rPr>
                                <w:rFonts w:ascii="Times New Roman" w:hAnsi="Times New Roman" w:cs="Times New Roman"/>
                                <w:noProof/>
                                <w:sz w:val="24"/>
                                <w:szCs w:val="24"/>
                              </w:rPr>
                            </w:pPr>
                            <w:r>
                              <w:t xml:space="preserve">Figure </w:t>
                            </w:r>
                            <w:fldSimple w:instr=" SEQ Figure \* ARABIC ">
                              <w:r>
                                <w:rPr>
                                  <w:noProof/>
                                </w:rPr>
                                <w:t>1</w:t>
                              </w:r>
                            </w:fldSimple>
                            <w:r>
                              <w:t xml:space="preserve"> </w:t>
                            </w:r>
                            <w:r w:rsidRPr="00BD3A3A">
                              <w:t>Photograph showing an Alexa Echo Dot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0299510" id="_x0000_t202" coordsize="21600,21600" o:spt="202" path="m,l,21600r21600,l21600,xe">
                <v:stroke joinstyle="miter"/>
                <v:path gradientshapeok="t" o:connecttype="rect"/>
              </v:shapetype>
              <v:shape id="Text Box 2" o:spid="_x0000_s1026" type="#_x0000_t202" style="position:absolute;margin-left:537.75pt;margin-top:166.25pt;width:147pt;height:.0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" stroked="f">
                <v:textbox style="mso-fit-shape-to-text:t" inset="0,0,0,0">
                  <w:txbxContent>
                    <w:p w:rsidR="00841BA4" w:rsidRPr="0041521C" w:rsidRDefault="00841BA4" w:rsidP="00841BA4">
                      <w:pPr>
                        <w:pStyle w:val="Caption"/>
                        <w:rPr>
                          <w:rFonts w:ascii="Times New Roman" w:hAnsi="Times New Roman" w:cs="Times New Roman"/>
                          <w:noProof/>
                          <w:sz w:val="24"/>
                          <w:szCs w:val="24"/>
                        </w:rPr>
                      </w:pPr>
                      <w:r>
                        <w:t xml:space="preserve">Figure </w:t>
                      </w:r>
                      <w:r w:rsidR="001F121D">
                        <w:fldChar w:fldCharType="begin"/>
                      </w:r>
                      <w:r w:rsidR="001F121D">
                        <w:instrText xml:space="preserve"> SEQ Figure \* ARABIC </w:instrText>
                      </w:r>
                      <w:r w:rsidR="001F121D">
                        <w:fldChar w:fldCharType="separate"/>
                      </w:r>
                      <w:r>
                        <w:rPr>
                          <w:noProof/>
                        </w:rPr>
                        <w:t>1</w:t>
                      </w:r>
                      <w:r w:rsidR="001F121D">
                        <w:rPr>
                          <w:noProof/>
                        </w:rPr>
                        <w:fldChar w:fldCharType="end"/>
                      </w:r>
                      <w:r>
                        <w:t xml:space="preserve"> </w:t>
                      </w:r>
                      <w:r w:rsidRPr="00BD3A3A">
                        <w:t>Photograph showing an Alexa Echo Dot</w:t>
                      </w:r>
                    </w:p>
                  </w:txbxContent>
                </v:textbox>
              </v:shape>
            </w:pict>
          </mc:Fallback>
        </mc:AlternateContent>
      </w:r>
      <w:r w:rsidRPr="00D84B2A">
        <w:rPr>
          <w:noProof/>
          <w:color w:val="000000" w:themeColor="text1"/>
          <w:kern w:val="0"/>
          <w:sz w:val="24"/>
          <w:szCs w:val="24"/>
        </w:rPr>
        <w:drawing>
          <wp:anchor distT="0" distB="0" distL="114300" distR="114300" simplePos="0" relativeHeight="251671552" behindDoc="0" locked="0" layoutInCell="1" allowOverlap="1" wp14:anchorId="15768CE4" wp14:editId="0007B643">
            <wp:simplePos x="0" y="0"/>
            <wp:positionH relativeFrom="column">
              <wp:posOffset>6829425</wp:posOffset>
            </wp:positionH>
            <wp:positionV relativeFrom="paragraph">
              <wp:posOffset>187325</wp:posOffset>
            </wp:positionV>
            <wp:extent cx="1866900" cy="1866900"/>
            <wp:effectExtent l="0" t="0" r="0" b="0"/>
            <wp:wrapNone/>
            <wp:docPr id="6" name="Picture 6" descr="images?q=tbn%3AANd9GcTakX33MagUmfrQFP-H0ZmLQpznWHIvBgnryPUTAa9FCSZR_R_xx8DvtYb5Ocl4c9brHzSXjmaL&amp;usqp=C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s?q=tbn%3AANd9GcTakX33MagUmfrQFP-H0ZmLQpznWHIvBgnryPUTAa9FCSZR_R_xx8DvtYb5Ocl4c9brHzSXjmaL&amp;usqp=CAc"/>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66900" cy="1866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4B2A">
        <w:rPr>
          <w:color w:val="000000" w:themeColor="text1"/>
          <w:sz w:val="24"/>
          <w:szCs w:val="24"/>
          <w:lang w:val="en-US"/>
        </w:rPr>
        <w:t xml:space="preserve">No. </w:t>
      </w:r>
      <w:r w:rsidR="00A35780">
        <w:rPr>
          <w:color w:val="000000" w:themeColor="text1"/>
          <w:sz w:val="24"/>
          <w:szCs w:val="24"/>
          <w:lang w:val="en-US"/>
        </w:rPr>
        <w:t>4</w:t>
      </w:r>
      <w:r w:rsidRPr="00D84B2A">
        <w:rPr>
          <w:color w:val="000000" w:themeColor="text1"/>
          <w:sz w:val="24"/>
          <w:szCs w:val="24"/>
          <w:lang w:val="en-US"/>
        </w:rPr>
        <w:t xml:space="preserve"> </w:t>
      </w:r>
    </w:p>
    <w:p w:rsidR="00841BA4" w:rsidRPr="00D84B2A" w:rsidRDefault="00A35780" w:rsidP="00841BA4">
      <w:pPr>
        <w:spacing w:after="0"/>
        <w:rPr>
          <w:color w:val="000000" w:themeColor="text1"/>
          <w:kern w:val="0"/>
          <w:sz w:val="24"/>
          <w:szCs w:val="24"/>
        </w:rPr>
      </w:pPr>
      <w:r>
        <w:rPr>
          <w:color w:val="000000" w:themeColor="text1"/>
          <w:sz w:val="24"/>
          <w:szCs w:val="24"/>
          <w:lang w:val="en-US"/>
        </w:rPr>
        <w:t>October</w:t>
      </w:r>
      <w:r w:rsidR="00841BA4" w:rsidRPr="00D84B2A">
        <w:rPr>
          <w:color w:val="000000" w:themeColor="text1"/>
          <w:sz w:val="24"/>
          <w:szCs w:val="24"/>
          <w:lang w:val="en-US"/>
        </w:rPr>
        <w:t xml:space="preserve"> 2021</w:t>
      </w:r>
    </w:p>
    <w:p w:rsidR="00180ED0" w:rsidRPr="00D84B2A" w:rsidRDefault="00180ED0" w:rsidP="00753793">
      <w:pPr>
        <w:pStyle w:val="Title"/>
        <w:rPr>
          <w:color w:val="000000" w:themeColor="text1"/>
          <w:sz w:val="24"/>
          <w:szCs w:val="24"/>
          <w:lang w:val="en-US"/>
        </w:rPr>
      </w:pPr>
    </w:p>
    <w:p w:rsidR="00180ED0" w:rsidRPr="00D84B2A" w:rsidRDefault="00180ED0" w:rsidP="00753793">
      <w:pPr>
        <w:pStyle w:val="Title"/>
        <w:rPr>
          <w:color w:val="000000" w:themeColor="text1"/>
          <w:sz w:val="24"/>
          <w:szCs w:val="24"/>
          <w:lang w:val="en-US"/>
        </w:rPr>
      </w:pPr>
    </w:p>
    <w:p w:rsidR="001E5BF2" w:rsidRDefault="001E5BF2" w:rsidP="00753793">
      <w:pPr>
        <w:pStyle w:val="Title"/>
        <w:rPr>
          <w:color w:val="FF0000"/>
          <w:sz w:val="24"/>
          <w:szCs w:val="24"/>
          <w:lang w:val="en-US"/>
        </w:rPr>
      </w:pPr>
    </w:p>
    <w:p w:rsidR="00427C52" w:rsidRPr="00D50A6D" w:rsidRDefault="00427C52" w:rsidP="004633DB">
      <w:pPr>
        <w:pStyle w:val="Title"/>
        <w:jc w:val="center"/>
        <w:rPr>
          <w:color w:val="FF0000"/>
          <w:sz w:val="40"/>
          <w:szCs w:val="40"/>
          <w:lang w:val="en-US"/>
        </w:rPr>
      </w:pPr>
      <w:r w:rsidRPr="00D50A6D">
        <w:rPr>
          <w:color w:val="FF0000"/>
          <w:sz w:val="40"/>
          <w:szCs w:val="40"/>
          <w:lang w:val="en-US"/>
        </w:rPr>
        <w:t>Reaching out</w:t>
      </w:r>
    </w:p>
    <w:p w:rsidR="00841BA4" w:rsidRPr="00D84B2A" w:rsidRDefault="00841BA4" w:rsidP="00753793">
      <w:pPr>
        <w:pStyle w:val="Title"/>
        <w:rPr>
          <w:color w:val="FF0000"/>
          <w:sz w:val="24"/>
          <w:szCs w:val="24"/>
          <w:lang w:val="en-US"/>
        </w:rPr>
      </w:pPr>
    </w:p>
    <w:p w:rsidR="00A76B85" w:rsidRPr="00D50A6D" w:rsidRDefault="00180ED0" w:rsidP="00A76B85">
      <w:pPr>
        <w:spacing w:line="240" w:lineRule="auto"/>
        <w:rPr>
          <w:b/>
          <w:color w:val="FF0000"/>
          <w:sz w:val="28"/>
          <w:szCs w:val="28"/>
          <w:lang w:val="en-US"/>
        </w:rPr>
      </w:pPr>
      <w:r w:rsidRPr="00D50A6D">
        <w:rPr>
          <w:b/>
          <w:color w:val="FF0000"/>
          <w:sz w:val="28"/>
          <w:szCs w:val="28"/>
          <w:lang w:val="en-US"/>
        </w:rPr>
        <w:t>N</w:t>
      </w:r>
      <w:r w:rsidR="00A80327" w:rsidRPr="00D50A6D">
        <w:rPr>
          <w:b/>
          <w:color w:val="FF0000"/>
          <w:sz w:val="28"/>
          <w:szCs w:val="28"/>
          <w:lang w:val="en-US"/>
        </w:rPr>
        <w:t>CW Outreach Termly Bulletin — Supporting V.I. E</w:t>
      </w:r>
      <w:r w:rsidR="00A76B85" w:rsidRPr="00D50A6D">
        <w:rPr>
          <w:b/>
          <w:color w:val="FF0000"/>
          <w:sz w:val="28"/>
          <w:szCs w:val="28"/>
          <w:lang w:val="en-US"/>
        </w:rPr>
        <w:t xml:space="preserve">ducation </w:t>
      </w:r>
      <w:r w:rsidR="00DD3190" w:rsidRPr="00D50A6D">
        <w:rPr>
          <w:b/>
          <w:color w:val="FF0000"/>
          <w:sz w:val="28"/>
          <w:szCs w:val="28"/>
          <w:lang w:val="en-US"/>
        </w:rPr>
        <w:t xml:space="preserve">  </w:t>
      </w:r>
    </w:p>
    <w:p w:rsidR="00A76B85" w:rsidRPr="00352065" w:rsidRDefault="00A76B85" w:rsidP="00A76B85">
      <w:pPr>
        <w:pStyle w:val="Heading2"/>
        <w:rPr>
          <w:color w:val="000000" w:themeColor="text1"/>
          <w:sz w:val="24"/>
          <w:szCs w:val="24"/>
          <w:lang w:val="en-US"/>
        </w:rPr>
      </w:pPr>
      <w:r w:rsidRPr="00352065">
        <w:rPr>
          <w:color w:val="000000" w:themeColor="text1"/>
          <w:sz w:val="24"/>
          <w:szCs w:val="24"/>
          <w:lang w:val="en-US"/>
        </w:rPr>
        <w:t>In this issue:</w:t>
      </w:r>
    </w:p>
    <w:p w:rsidR="005265D4" w:rsidRPr="00352065" w:rsidRDefault="005265D4" w:rsidP="00A14459">
      <w:pPr>
        <w:pStyle w:val="Heading2"/>
        <w:numPr>
          <w:ilvl w:val="0"/>
          <w:numId w:val="2"/>
        </w:numPr>
        <w:rPr>
          <w:color w:val="000000" w:themeColor="text1"/>
          <w:sz w:val="24"/>
          <w:szCs w:val="24"/>
          <w:lang w:val="en-US"/>
        </w:rPr>
      </w:pPr>
      <w:r w:rsidRPr="00352065">
        <w:rPr>
          <w:color w:val="000000" w:themeColor="text1"/>
          <w:sz w:val="24"/>
          <w:szCs w:val="24"/>
          <w:lang w:val="en-US"/>
        </w:rPr>
        <w:t xml:space="preserve">Encouraging </w:t>
      </w:r>
      <w:r w:rsidR="006A3971">
        <w:rPr>
          <w:color w:val="000000" w:themeColor="text1"/>
          <w:sz w:val="24"/>
          <w:szCs w:val="24"/>
          <w:lang w:val="en-US"/>
        </w:rPr>
        <w:t>M</w:t>
      </w:r>
      <w:r w:rsidRPr="00352065">
        <w:rPr>
          <w:color w:val="000000" w:themeColor="text1"/>
          <w:sz w:val="24"/>
          <w:szCs w:val="24"/>
          <w:lang w:val="en-US"/>
        </w:rPr>
        <w:t xml:space="preserve">ovement and </w:t>
      </w:r>
      <w:r w:rsidR="006A3971">
        <w:rPr>
          <w:color w:val="000000" w:themeColor="text1"/>
          <w:sz w:val="24"/>
          <w:szCs w:val="24"/>
          <w:lang w:val="en-US"/>
        </w:rPr>
        <w:t>A</w:t>
      </w:r>
      <w:r w:rsidRPr="00352065">
        <w:rPr>
          <w:color w:val="000000" w:themeColor="text1"/>
          <w:sz w:val="24"/>
          <w:szCs w:val="24"/>
          <w:lang w:val="en-US"/>
        </w:rPr>
        <w:t>ctivity</w:t>
      </w:r>
    </w:p>
    <w:p w:rsidR="00D50A6D" w:rsidRPr="00352065" w:rsidRDefault="005265D4" w:rsidP="00D50A6D">
      <w:pPr>
        <w:pStyle w:val="Heading2"/>
        <w:numPr>
          <w:ilvl w:val="0"/>
          <w:numId w:val="2"/>
        </w:numPr>
        <w:rPr>
          <w:color w:val="000000" w:themeColor="text1"/>
          <w:sz w:val="24"/>
          <w:szCs w:val="24"/>
          <w:lang w:val="en-US"/>
        </w:rPr>
      </w:pPr>
      <w:r w:rsidRPr="00352065">
        <w:rPr>
          <w:color w:val="000000" w:themeColor="text1"/>
          <w:sz w:val="24"/>
          <w:szCs w:val="24"/>
          <w:lang w:val="en-US"/>
        </w:rPr>
        <w:t xml:space="preserve">Top </w:t>
      </w:r>
      <w:r w:rsidR="006A3971">
        <w:rPr>
          <w:color w:val="000000" w:themeColor="text1"/>
          <w:sz w:val="24"/>
          <w:szCs w:val="24"/>
          <w:lang w:val="en-US"/>
        </w:rPr>
        <w:t>T</w:t>
      </w:r>
      <w:r w:rsidRPr="00352065">
        <w:rPr>
          <w:color w:val="000000" w:themeColor="text1"/>
          <w:sz w:val="24"/>
          <w:szCs w:val="24"/>
          <w:lang w:val="en-US"/>
        </w:rPr>
        <w:t xml:space="preserve">ips for PE </w:t>
      </w:r>
      <w:r w:rsidR="006A3971">
        <w:rPr>
          <w:color w:val="000000" w:themeColor="text1"/>
          <w:sz w:val="24"/>
          <w:szCs w:val="24"/>
          <w:lang w:val="en-US"/>
        </w:rPr>
        <w:t>L</w:t>
      </w:r>
      <w:r w:rsidRPr="00352065">
        <w:rPr>
          <w:color w:val="000000" w:themeColor="text1"/>
          <w:sz w:val="24"/>
          <w:szCs w:val="24"/>
          <w:lang w:val="en-US"/>
        </w:rPr>
        <w:t>essons</w:t>
      </w:r>
    </w:p>
    <w:p w:rsidR="00A14459" w:rsidRPr="00352065" w:rsidRDefault="005265D4" w:rsidP="00D50A6D">
      <w:pPr>
        <w:pStyle w:val="Heading2"/>
        <w:numPr>
          <w:ilvl w:val="0"/>
          <w:numId w:val="2"/>
        </w:numPr>
        <w:rPr>
          <w:color w:val="000000" w:themeColor="text1"/>
          <w:sz w:val="24"/>
          <w:szCs w:val="24"/>
          <w:lang w:val="en-US"/>
        </w:rPr>
      </w:pPr>
      <w:r w:rsidRPr="00352065">
        <w:rPr>
          <w:color w:val="000000" w:themeColor="text1"/>
          <w:sz w:val="24"/>
          <w:szCs w:val="24"/>
          <w:lang w:val="en-US"/>
        </w:rPr>
        <w:t xml:space="preserve">Useful </w:t>
      </w:r>
      <w:r w:rsidR="006A3971">
        <w:rPr>
          <w:color w:val="000000" w:themeColor="text1"/>
          <w:sz w:val="24"/>
          <w:szCs w:val="24"/>
          <w:lang w:val="en-US"/>
        </w:rPr>
        <w:t>C</w:t>
      </w:r>
      <w:r w:rsidRPr="00352065">
        <w:rPr>
          <w:color w:val="000000" w:themeColor="text1"/>
          <w:sz w:val="24"/>
          <w:szCs w:val="24"/>
          <w:lang w:val="en-US"/>
        </w:rPr>
        <w:t xml:space="preserve">ontacts for </w:t>
      </w:r>
      <w:r w:rsidR="006A3971">
        <w:rPr>
          <w:color w:val="000000" w:themeColor="text1"/>
          <w:sz w:val="24"/>
          <w:szCs w:val="24"/>
          <w:lang w:val="en-US"/>
        </w:rPr>
        <w:t>S</w:t>
      </w:r>
      <w:r w:rsidRPr="00352065">
        <w:rPr>
          <w:color w:val="000000" w:themeColor="text1"/>
          <w:sz w:val="24"/>
          <w:szCs w:val="24"/>
          <w:lang w:val="en-US"/>
        </w:rPr>
        <w:t xml:space="preserve">porting </w:t>
      </w:r>
      <w:r w:rsidR="006A3971">
        <w:rPr>
          <w:color w:val="000000" w:themeColor="text1"/>
          <w:sz w:val="24"/>
          <w:szCs w:val="24"/>
          <w:lang w:val="en-US"/>
        </w:rPr>
        <w:t>A</w:t>
      </w:r>
      <w:r w:rsidRPr="00352065">
        <w:rPr>
          <w:color w:val="000000" w:themeColor="text1"/>
          <w:sz w:val="24"/>
          <w:szCs w:val="24"/>
          <w:lang w:val="en-US"/>
        </w:rPr>
        <w:t xml:space="preserve">ctivities </w:t>
      </w:r>
      <w:r w:rsidR="00A14459" w:rsidRPr="00352065">
        <w:rPr>
          <w:color w:val="000000" w:themeColor="text1"/>
          <w:sz w:val="24"/>
          <w:szCs w:val="24"/>
          <w:lang w:val="en-US"/>
        </w:rPr>
        <w:t xml:space="preserve"> </w:t>
      </w:r>
    </w:p>
    <w:p w:rsidR="00A76B85" w:rsidRPr="00352065" w:rsidRDefault="00A76B85" w:rsidP="00A76B85">
      <w:pPr>
        <w:pStyle w:val="ListBullet"/>
        <w:numPr>
          <w:ilvl w:val="0"/>
          <w:numId w:val="2"/>
        </w:numPr>
        <w:rPr>
          <w:color w:val="000000" w:themeColor="text1"/>
          <w:sz w:val="24"/>
          <w:szCs w:val="24"/>
          <w:lang w:val="en-US"/>
        </w:rPr>
      </w:pPr>
      <w:r w:rsidRPr="00352065">
        <w:rPr>
          <w:color w:val="000000" w:themeColor="text1"/>
          <w:sz w:val="24"/>
          <w:szCs w:val="24"/>
          <w:lang w:val="en-US"/>
        </w:rPr>
        <w:t xml:space="preserve">Upcoming </w:t>
      </w:r>
      <w:r w:rsidR="006A3971">
        <w:rPr>
          <w:color w:val="000000" w:themeColor="text1"/>
          <w:sz w:val="24"/>
          <w:szCs w:val="24"/>
          <w:lang w:val="en-US"/>
        </w:rPr>
        <w:t>C</w:t>
      </w:r>
      <w:r w:rsidRPr="00352065">
        <w:rPr>
          <w:color w:val="000000" w:themeColor="text1"/>
          <w:sz w:val="24"/>
          <w:szCs w:val="24"/>
          <w:lang w:val="en-US"/>
        </w:rPr>
        <w:t>ourses</w:t>
      </w:r>
    </w:p>
    <w:p w:rsidR="00A76B85" w:rsidRPr="00352065" w:rsidRDefault="00A76B85" w:rsidP="00A76B85">
      <w:pPr>
        <w:pStyle w:val="ListBullet"/>
        <w:numPr>
          <w:ilvl w:val="0"/>
          <w:numId w:val="2"/>
        </w:numPr>
        <w:rPr>
          <w:color w:val="000000" w:themeColor="text1"/>
          <w:sz w:val="24"/>
          <w:szCs w:val="24"/>
          <w:lang w:val="en-US"/>
        </w:rPr>
      </w:pPr>
      <w:r w:rsidRPr="00352065">
        <w:rPr>
          <w:color w:val="000000" w:themeColor="text1"/>
          <w:sz w:val="24"/>
          <w:szCs w:val="24"/>
          <w:lang w:val="en-US"/>
        </w:rPr>
        <w:t xml:space="preserve">Outreach Team </w:t>
      </w:r>
      <w:r w:rsidR="006A3971">
        <w:rPr>
          <w:color w:val="000000" w:themeColor="text1"/>
          <w:sz w:val="24"/>
          <w:szCs w:val="24"/>
          <w:lang w:val="en-US"/>
        </w:rPr>
        <w:t>P</w:t>
      </w:r>
      <w:r w:rsidRPr="00352065">
        <w:rPr>
          <w:color w:val="000000" w:themeColor="text1"/>
          <w:sz w:val="24"/>
          <w:szCs w:val="24"/>
          <w:lang w:val="en-US"/>
        </w:rPr>
        <w:t>rofile</w:t>
      </w:r>
    </w:p>
    <w:p w:rsidR="004633DB" w:rsidRDefault="004633DB" w:rsidP="004633DB">
      <w:pPr>
        <w:pStyle w:val="Heading2"/>
        <w:jc w:val="center"/>
        <w:rPr>
          <w:b/>
          <w:color w:val="FF0000"/>
          <w:lang w:val="en-US"/>
        </w:rPr>
      </w:pPr>
    </w:p>
    <w:p w:rsidR="00A14459" w:rsidRPr="00A66540" w:rsidRDefault="001C1B55" w:rsidP="004633DB">
      <w:pPr>
        <w:pStyle w:val="Heading2"/>
        <w:jc w:val="center"/>
        <w:rPr>
          <w:b/>
          <w:color w:val="FF0000"/>
          <w:lang w:val="en-US"/>
        </w:rPr>
      </w:pPr>
      <w:r w:rsidRPr="00A66540">
        <w:rPr>
          <w:b/>
          <w:color w:val="FF0000"/>
          <w:lang w:val="en-US"/>
        </w:rPr>
        <w:t xml:space="preserve">Encouraging </w:t>
      </w:r>
      <w:r w:rsidR="006A3971">
        <w:rPr>
          <w:b/>
          <w:color w:val="FF0000"/>
          <w:lang w:val="en-US"/>
        </w:rPr>
        <w:t>M</w:t>
      </w:r>
      <w:r w:rsidRPr="00A66540">
        <w:rPr>
          <w:b/>
          <w:color w:val="FF0000"/>
          <w:lang w:val="en-US"/>
        </w:rPr>
        <w:t xml:space="preserve">ovement and </w:t>
      </w:r>
      <w:r w:rsidR="006A3971">
        <w:rPr>
          <w:b/>
          <w:color w:val="FF0000"/>
          <w:lang w:val="en-US"/>
        </w:rPr>
        <w:t>E</w:t>
      </w:r>
      <w:r w:rsidRPr="00A66540">
        <w:rPr>
          <w:b/>
          <w:color w:val="FF0000"/>
          <w:lang w:val="en-US"/>
        </w:rPr>
        <w:t>xercise</w:t>
      </w:r>
    </w:p>
    <w:p w:rsidR="003368FA" w:rsidRDefault="003368FA" w:rsidP="001C1B55">
      <w:pPr>
        <w:rPr>
          <w:sz w:val="24"/>
          <w:szCs w:val="24"/>
        </w:rPr>
      </w:pPr>
    </w:p>
    <w:p w:rsidR="001C1B55" w:rsidRPr="00352065" w:rsidRDefault="001C1B55" w:rsidP="001C1B55">
      <w:pPr>
        <w:rPr>
          <w:sz w:val="24"/>
          <w:szCs w:val="24"/>
        </w:rPr>
      </w:pPr>
      <w:r w:rsidRPr="00352065">
        <w:rPr>
          <w:sz w:val="24"/>
          <w:szCs w:val="24"/>
        </w:rPr>
        <w:t>As we emerge from the restrictions of the pandemic we may be looking to return to activity or realising how important activity is for our physical, mental and social wellbeing, looking to start an activity that is accessible.</w:t>
      </w:r>
    </w:p>
    <w:p w:rsidR="001C1B55" w:rsidRPr="00352065" w:rsidRDefault="001C1B55" w:rsidP="001C1B55">
      <w:pPr>
        <w:rPr>
          <w:sz w:val="24"/>
          <w:szCs w:val="24"/>
        </w:rPr>
      </w:pPr>
      <w:r w:rsidRPr="00352065">
        <w:rPr>
          <w:sz w:val="24"/>
          <w:szCs w:val="24"/>
        </w:rPr>
        <w:t>The type of activity we are looking for will depend o</w:t>
      </w:r>
      <w:r w:rsidR="00A66540" w:rsidRPr="00352065">
        <w:rPr>
          <w:sz w:val="24"/>
          <w:szCs w:val="24"/>
        </w:rPr>
        <w:t>n</w:t>
      </w:r>
      <w:r w:rsidRPr="00352065">
        <w:rPr>
          <w:sz w:val="24"/>
          <w:szCs w:val="24"/>
        </w:rPr>
        <w:t xml:space="preserve"> many factors, including location, age of participant, access to transport and cost.</w:t>
      </w:r>
    </w:p>
    <w:p w:rsidR="001C1B55" w:rsidRPr="00352065" w:rsidRDefault="001C1B55" w:rsidP="001C1B55">
      <w:pPr>
        <w:rPr>
          <w:sz w:val="24"/>
          <w:szCs w:val="24"/>
        </w:rPr>
      </w:pPr>
      <w:r w:rsidRPr="00352065">
        <w:rPr>
          <w:sz w:val="24"/>
          <w:szCs w:val="24"/>
        </w:rPr>
        <w:t>School based activities are convenient in terms of location but sometimes not accessible in the first instance. PE lessons that have the flexibility to be accessible</w:t>
      </w:r>
      <w:r w:rsidR="00A66540" w:rsidRPr="00352065">
        <w:rPr>
          <w:sz w:val="24"/>
          <w:szCs w:val="24"/>
        </w:rPr>
        <w:t xml:space="preserve"> to</w:t>
      </w:r>
      <w:r w:rsidRPr="00352065">
        <w:rPr>
          <w:sz w:val="24"/>
          <w:szCs w:val="24"/>
        </w:rPr>
        <w:t xml:space="preserve"> the </w:t>
      </w:r>
      <w:r w:rsidR="00A66540" w:rsidRPr="00352065">
        <w:rPr>
          <w:sz w:val="24"/>
          <w:szCs w:val="24"/>
        </w:rPr>
        <w:t>student</w:t>
      </w:r>
      <w:r w:rsidRPr="00352065">
        <w:rPr>
          <w:sz w:val="24"/>
          <w:szCs w:val="24"/>
        </w:rPr>
        <w:t xml:space="preserve"> with a visual impairment are worth their weight in gold. This is especially true in the early years when children are developing the fundamental movement patterns such as running jumping and spatial awareness. Scaffolded support can achieve this, giving the child early mastery and confidence to work at the edge of their comfort zones when facing new challenges.</w:t>
      </w:r>
    </w:p>
    <w:p w:rsidR="00352065" w:rsidRDefault="00352065" w:rsidP="001C1B55">
      <w:pPr>
        <w:rPr>
          <w:b/>
          <w:color w:val="FF0000"/>
          <w:sz w:val="28"/>
          <w:szCs w:val="28"/>
          <w:lang w:val="en-US"/>
        </w:rPr>
      </w:pPr>
      <w:bookmarkStart w:id="0" w:name="_GoBack"/>
      <w:bookmarkEnd w:id="0"/>
    </w:p>
    <w:p w:rsidR="00352065" w:rsidRDefault="00352065" w:rsidP="001C1B55">
      <w:pPr>
        <w:rPr>
          <w:b/>
          <w:color w:val="FF0000"/>
          <w:sz w:val="28"/>
          <w:szCs w:val="28"/>
          <w:lang w:val="en-US"/>
        </w:rPr>
      </w:pPr>
    </w:p>
    <w:p w:rsidR="00A76B85" w:rsidRPr="00D50A6D" w:rsidRDefault="001C1B55" w:rsidP="004633DB">
      <w:pPr>
        <w:jc w:val="center"/>
        <w:rPr>
          <w:sz w:val="28"/>
          <w:szCs w:val="28"/>
        </w:rPr>
      </w:pPr>
      <w:r w:rsidRPr="00D50A6D">
        <w:rPr>
          <w:b/>
          <w:color w:val="FF0000"/>
          <w:sz w:val="28"/>
          <w:szCs w:val="28"/>
          <w:lang w:val="en-US"/>
        </w:rPr>
        <w:t xml:space="preserve">Top </w:t>
      </w:r>
      <w:r w:rsidR="006A3971">
        <w:rPr>
          <w:b/>
          <w:color w:val="FF0000"/>
          <w:sz w:val="28"/>
          <w:szCs w:val="28"/>
          <w:lang w:val="en-US"/>
        </w:rPr>
        <w:t>T</w:t>
      </w:r>
      <w:r w:rsidRPr="00D50A6D">
        <w:rPr>
          <w:b/>
          <w:color w:val="FF0000"/>
          <w:sz w:val="28"/>
          <w:szCs w:val="28"/>
          <w:lang w:val="en-US"/>
        </w:rPr>
        <w:t xml:space="preserve">ips for </w:t>
      </w:r>
      <w:r w:rsidR="006A3971">
        <w:rPr>
          <w:b/>
          <w:color w:val="FF0000"/>
          <w:sz w:val="28"/>
          <w:szCs w:val="28"/>
          <w:lang w:val="en-US"/>
        </w:rPr>
        <w:t>A</w:t>
      </w:r>
      <w:r w:rsidRPr="00D50A6D">
        <w:rPr>
          <w:b/>
          <w:color w:val="FF0000"/>
          <w:sz w:val="28"/>
          <w:szCs w:val="28"/>
          <w:lang w:val="en-US"/>
        </w:rPr>
        <w:t xml:space="preserve">ssisting in PE </w:t>
      </w:r>
      <w:r w:rsidR="006A3971">
        <w:rPr>
          <w:b/>
          <w:color w:val="FF0000"/>
          <w:sz w:val="28"/>
          <w:szCs w:val="28"/>
          <w:lang w:val="en-US"/>
        </w:rPr>
        <w:t>L</w:t>
      </w:r>
      <w:r w:rsidRPr="00D50A6D">
        <w:rPr>
          <w:b/>
          <w:color w:val="FF0000"/>
          <w:sz w:val="28"/>
          <w:szCs w:val="28"/>
          <w:lang w:val="en-US"/>
        </w:rPr>
        <w:t>essons</w:t>
      </w:r>
    </w:p>
    <w:p w:rsidR="001C1B55" w:rsidRPr="00352065" w:rsidRDefault="001C1B55" w:rsidP="001C1B55">
      <w:pPr>
        <w:pStyle w:val="ListParagraph"/>
        <w:numPr>
          <w:ilvl w:val="0"/>
          <w:numId w:val="9"/>
        </w:numPr>
        <w:spacing w:after="160" w:line="259" w:lineRule="auto"/>
        <w:contextualSpacing/>
        <w:rPr>
          <w:rFonts w:ascii="Arial" w:hAnsi="Arial" w:cs="Arial"/>
          <w:sz w:val="24"/>
          <w:szCs w:val="24"/>
        </w:rPr>
      </w:pPr>
      <w:r w:rsidRPr="00352065">
        <w:rPr>
          <w:rFonts w:ascii="Arial" w:hAnsi="Arial" w:cs="Arial"/>
          <w:sz w:val="24"/>
          <w:szCs w:val="24"/>
        </w:rPr>
        <w:t>If using the same space (e</w:t>
      </w:r>
      <w:r w:rsidR="00D50A6D" w:rsidRPr="00352065">
        <w:rPr>
          <w:rFonts w:ascii="Arial" w:hAnsi="Arial" w:cs="Arial"/>
          <w:sz w:val="24"/>
          <w:szCs w:val="24"/>
        </w:rPr>
        <w:t>.</w:t>
      </w:r>
      <w:r w:rsidRPr="00352065">
        <w:rPr>
          <w:rFonts w:ascii="Arial" w:hAnsi="Arial" w:cs="Arial"/>
          <w:sz w:val="24"/>
          <w:szCs w:val="24"/>
        </w:rPr>
        <w:t>g</w:t>
      </w:r>
      <w:r w:rsidR="00D50A6D" w:rsidRPr="00352065">
        <w:rPr>
          <w:rFonts w:ascii="Arial" w:hAnsi="Arial" w:cs="Arial"/>
          <w:sz w:val="24"/>
          <w:szCs w:val="24"/>
        </w:rPr>
        <w:t>.</w:t>
      </w:r>
      <w:r w:rsidRPr="00352065">
        <w:rPr>
          <w:rFonts w:ascii="Arial" w:hAnsi="Arial" w:cs="Arial"/>
          <w:sz w:val="24"/>
          <w:szCs w:val="24"/>
        </w:rPr>
        <w:t xml:space="preserve"> sports hall or school dining hall</w:t>
      </w:r>
      <w:r w:rsidR="007A0187" w:rsidRPr="00352065">
        <w:rPr>
          <w:rFonts w:ascii="Arial" w:hAnsi="Arial" w:cs="Arial"/>
          <w:sz w:val="24"/>
          <w:szCs w:val="24"/>
        </w:rPr>
        <w:t>)</w:t>
      </w:r>
      <w:r w:rsidRPr="00352065">
        <w:rPr>
          <w:rFonts w:ascii="Arial" w:hAnsi="Arial" w:cs="Arial"/>
          <w:sz w:val="24"/>
          <w:szCs w:val="24"/>
        </w:rPr>
        <w:t xml:space="preserve"> for P</w:t>
      </w:r>
      <w:r w:rsidR="007A0187" w:rsidRPr="00352065">
        <w:rPr>
          <w:rFonts w:ascii="Arial" w:hAnsi="Arial" w:cs="Arial"/>
          <w:sz w:val="24"/>
          <w:szCs w:val="24"/>
        </w:rPr>
        <w:t>.</w:t>
      </w:r>
      <w:r w:rsidRPr="00352065">
        <w:rPr>
          <w:rFonts w:ascii="Arial" w:hAnsi="Arial" w:cs="Arial"/>
          <w:sz w:val="24"/>
          <w:szCs w:val="24"/>
        </w:rPr>
        <w:t>E</w:t>
      </w:r>
      <w:r w:rsidR="007A0187" w:rsidRPr="00352065">
        <w:rPr>
          <w:rFonts w:ascii="Arial" w:hAnsi="Arial" w:cs="Arial"/>
          <w:sz w:val="24"/>
          <w:szCs w:val="24"/>
        </w:rPr>
        <w:t>.</w:t>
      </w:r>
      <w:r w:rsidRPr="00352065">
        <w:rPr>
          <w:rFonts w:ascii="Arial" w:hAnsi="Arial" w:cs="Arial"/>
          <w:sz w:val="24"/>
          <w:szCs w:val="24"/>
        </w:rPr>
        <w:t>, give the child the opportunity for orientation when quiet. Name the boundaries of the working area with different names so they know where they are in the space.</w:t>
      </w:r>
    </w:p>
    <w:p w:rsidR="001C1B55" w:rsidRPr="00352065" w:rsidRDefault="001C1B55" w:rsidP="001C1B55">
      <w:pPr>
        <w:pStyle w:val="ListParagraph"/>
        <w:numPr>
          <w:ilvl w:val="0"/>
          <w:numId w:val="9"/>
        </w:numPr>
        <w:spacing w:after="160" w:line="259" w:lineRule="auto"/>
        <w:contextualSpacing/>
        <w:rPr>
          <w:rFonts w:ascii="Arial" w:hAnsi="Arial" w:cs="Arial"/>
          <w:sz w:val="24"/>
          <w:szCs w:val="24"/>
        </w:rPr>
      </w:pPr>
      <w:r w:rsidRPr="00352065">
        <w:rPr>
          <w:rFonts w:ascii="Arial" w:hAnsi="Arial" w:cs="Arial"/>
          <w:sz w:val="24"/>
          <w:szCs w:val="24"/>
        </w:rPr>
        <w:t>If possible use string under tape to add tactile reference on</w:t>
      </w:r>
      <w:r w:rsidR="007A0187" w:rsidRPr="00352065">
        <w:rPr>
          <w:rFonts w:ascii="Arial" w:hAnsi="Arial" w:cs="Arial"/>
          <w:sz w:val="24"/>
          <w:szCs w:val="24"/>
        </w:rPr>
        <w:t xml:space="preserve"> the</w:t>
      </w:r>
      <w:r w:rsidRPr="00352065">
        <w:rPr>
          <w:rFonts w:ascii="Arial" w:hAnsi="Arial" w:cs="Arial"/>
          <w:sz w:val="24"/>
          <w:szCs w:val="24"/>
        </w:rPr>
        <w:t xml:space="preserve"> floor for activities where squaring up is needed before they start: </w:t>
      </w:r>
      <w:r w:rsidR="007A0187" w:rsidRPr="00352065">
        <w:rPr>
          <w:rFonts w:ascii="Arial" w:hAnsi="Arial" w:cs="Arial"/>
          <w:sz w:val="24"/>
          <w:szCs w:val="24"/>
        </w:rPr>
        <w:t>this is e</w:t>
      </w:r>
      <w:r w:rsidRPr="00352065">
        <w:rPr>
          <w:rFonts w:ascii="Arial" w:hAnsi="Arial" w:cs="Arial"/>
          <w:sz w:val="24"/>
          <w:szCs w:val="24"/>
        </w:rPr>
        <w:t>specially important if</w:t>
      </w:r>
      <w:r w:rsidR="007A0187" w:rsidRPr="00352065">
        <w:rPr>
          <w:rFonts w:ascii="Arial" w:hAnsi="Arial" w:cs="Arial"/>
          <w:sz w:val="24"/>
          <w:szCs w:val="24"/>
        </w:rPr>
        <w:t xml:space="preserve"> the</w:t>
      </w:r>
      <w:r w:rsidRPr="00352065">
        <w:rPr>
          <w:rFonts w:ascii="Arial" w:hAnsi="Arial" w:cs="Arial"/>
          <w:sz w:val="24"/>
          <w:szCs w:val="24"/>
        </w:rPr>
        <w:t xml:space="preserve"> student can’t use</w:t>
      </w:r>
      <w:r w:rsidR="007A0187" w:rsidRPr="00352065">
        <w:rPr>
          <w:rFonts w:ascii="Arial" w:hAnsi="Arial" w:cs="Arial"/>
          <w:sz w:val="24"/>
          <w:szCs w:val="24"/>
        </w:rPr>
        <w:t xml:space="preserve"> a</w:t>
      </w:r>
      <w:r w:rsidRPr="00352065">
        <w:rPr>
          <w:rFonts w:ascii="Arial" w:hAnsi="Arial" w:cs="Arial"/>
          <w:sz w:val="24"/>
          <w:szCs w:val="24"/>
        </w:rPr>
        <w:t xml:space="preserve"> wall or fence to locate themselves.</w:t>
      </w:r>
    </w:p>
    <w:p w:rsidR="001C1B55" w:rsidRPr="00352065" w:rsidRDefault="001C1B55" w:rsidP="001C1B55">
      <w:pPr>
        <w:pStyle w:val="ListParagraph"/>
        <w:numPr>
          <w:ilvl w:val="0"/>
          <w:numId w:val="9"/>
        </w:numPr>
        <w:spacing w:after="160" w:line="259" w:lineRule="auto"/>
        <w:contextualSpacing/>
        <w:rPr>
          <w:rFonts w:ascii="Arial" w:hAnsi="Arial" w:cs="Arial"/>
          <w:sz w:val="24"/>
          <w:szCs w:val="24"/>
        </w:rPr>
      </w:pPr>
      <w:r w:rsidRPr="00352065">
        <w:rPr>
          <w:rFonts w:ascii="Arial" w:hAnsi="Arial" w:cs="Arial"/>
          <w:sz w:val="24"/>
          <w:szCs w:val="24"/>
        </w:rPr>
        <w:t>The student position should be on the edge of the class to minimise the noise around them.</w:t>
      </w:r>
    </w:p>
    <w:p w:rsidR="001C1B55" w:rsidRPr="00352065" w:rsidRDefault="001C1B55" w:rsidP="001C1B55">
      <w:pPr>
        <w:pStyle w:val="ListParagraph"/>
        <w:numPr>
          <w:ilvl w:val="0"/>
          <w:numId w:val="9"/>
        </w:numPr>
        <w:spacing w:after="160" w:line="259" w:lineRule="auto"/>
        <w:contextualSpacing/>
        <w:rPr>
          <w:rFonts w:ascii="Arial" w:hAnsi="Arial" w:cs="Arial"/>
          <w:sz w:val="24"/>
          <w:szCs w:val="24"/>
        </w:rPr>
      </w:pPr>
      <w:r w:rsidRPr="00352065">
        <w:rPr>
          <w:rFonts w:ascii="Arial" w:hAnsi="Arial" w:cs="Arial"/>
          <w:sz w:val="24"/>
          <w:szCs w:val="24"/>
        </w:rPr>
        <w:t>Get</w:t>
      </w:r>
      <w:r w:rsidR="007A0187" w:rsidRPr="00352065">
        <w:rPr>
          <w:rFonts w:ascii="Arial" w:hAnsi="Arial" w:cs="Arial"/>
          <w:sz w:val="24"/>
          <w:szCs w:val="24"/>
        </w:rPr>
        <w:t xml:space="preserve"> the</w:t>
      </w:r>
      <w:r w:rsidRPr="00352065">
        <w:rPr>
          <w:rFonts w:ascii="Arial" w:hAnsi="Arial" w:cs="Arial"/>
          <w:sz w:val="24"/>
          <w:szCs w:val="24"/>
        </w:rPr>
        <w:t xml:space="preserve"> class teacher to stay in</w:t>
      </w:r>
      <w:r w:rsidR="007A0187" w:rsidRPr="00352065">
        <w:rPr>
          <w:rFonts w:ascii="Arial" w:hAnsi="Arial" w:cs="Arial"/>
          <w:sz w:val="24"/>
          <w:szCs w:val="24"/>
        </w:rPr>
        <w:t xml:space="preserve"> the</w:t>
      </w:r>
      <w:r w:rsidRPr="00352065">
        <w:rPr>
          <w:rFonts w:ascii="Arial" w:hAnsi="Arial" w:cs="Arial"/>
          <w:sz w:val="24"/>
          <w:szCs w:val="24"/>
        </w:rPr>
        <w:t xml:space="preserve"> same place when giving instructions.</w:t>
      </w:r>
    </w:p>
    <w:p w:rsidR="001C1B55" w:rsidRPr="00352065" w:rsidRDefault="001C1B55" w:rsidP="001C1B55">
      <w:pPr>
        <w:pStyle w:val="ListParagraph"/>
        <w:numPr>
          <w:ilvl w:val="0"/>
          <w:numId w:val="9"/>
        </w:numPr>
        <w:spacing w:after="160" w:line="259" w:lineRule="auto"/>
        <w:contextualSpacing/>
        <w:rPr>
          <w:rFonts w:ascii="Arial" w:hAnsi="Arial" w:cs="Arial"/>
          <w:sz w:val="24"/>
          <w:szCs w:val="24"/>
        </w:rPr>
      </w:pPr>
      <w:r w:rsidRPr="00352065">
        <w:rPr>
          <w:rFonts w:ascii="Arial" w:hAnsi="Arial" w:cs="Arial"/>
          <w:sz w:val="24"/>
          <w:szCs w:val="24"/>
        </w:rPr>
        <w:t>Build</w:t>
      </w:r>
      <w:r w:rsidR="007A0187" w:rsidRPr="00352065">
        <w:rPr>
          <w:rFonts w:ascii="Arial" w:hAnsi="Arial" w:cs="Arial"/>
          <w:sz w:val="24"/>
          <w:szCs w:val="24"/>
        </w:rPr>
        <w:t xml:space="preserve"> a</w:t>
      </w:r>
      <w:r w:rsidRPr="00352065">
        <w:rPr>
          <w:rFonts w:ascii="Arial" w:hAnsi="Arial" w:cs="Arial"/>
          <w:sz w:val="24"/>
          <w:szCs w:val="24"/>
        </w:rPr>
        <w:t xml:space="preserve"> new skill on previously learnt skills.</w:t>
      </w:r>
    </w:p>
    <w:p w:rsidR="001C1B55" w:rsidRPr="00352065" w:rsidRDefault="001C1B55" w:rsidP="001C1B55">
      <w:pPr>
        <w:pStyle w:val="ListParagraph"/>
        <w:numPr>
          <w:ilvl w:val="0"/>
          <w:numId w:val="9"/>
        </w:numPr>
        <w:spacing w:after="160" w:line="259" w:lineRule="auto"/>
        <w:contextualSpacing/>
        <w:rPr>
          <w:rFonts w:ascii="Arial" w:hAnsi="Arial" w:cs="Arial"/>
          <w:sz w:val="24"/>
          <w:szCs w:val="24"/>
        </w:rPr>
      </w:pPr>
      <w:r w:rsidRPr="00352065">
        <w:rPr>
          <w:rFonts w:ascii="Arial" w:hAnsi="Arial" w:cs="Arial"/>
          <w:sz w:val="24"/>
          <w:szCs w:val="24"/>
        </w:rPr>
        <w:t>Use references to movements known to the child, e</w:t>
      </w:r>
      <w:r w:rsidR="007A0187" w:rsidRPr="00352065">
        <w:rPr>
          <w:rFonts w:ascii="Arial" w:hAnsi="Arial" w:cs="Arial"/>
          <w:sz w:val="24"/>
          <w:szCs w:val="24"/>
        </w:rPr>
        <w:t>.</w:t>
      </w:r>
      <w:r w:rsidRPr="00352065">
        <w:rPr>
          <w:rFonts w:ascii="Arial" w:hAnsi="Arial" w:cs="Arial"/>
          <w:sz w:val="24"/>
          <w:szCs w:val="24"/>
        </w:rPr>
        <w:t>g</w:t>
      </w:r>
      <w:r w:rsidR="007A0187" w:rsidRPr="00352065">
        <w:rPr>
          <w:rFonts w:ascii="Arial" w:hAnsi="Arial" w:cs="Arial"/>
          <w:sz w:val="24"/>
          <w:szCs w:val="24"/>
        </w:rPr>
        <w:t>.</w:t>
      </w:r>
      <w:r w:rsidRPr="00352065">
        <w:rPr>
          <w:rFonts w:ascii="Arial" w:hAnsi="Arial" w:cs="Arial"/>
          <w:sz w:val="24"/>
          <w:szCs w:val="24"/>
        </w:rPr>
        <w:t xml:space="preserve"> they may not know what a plane looks like if you want them to put their arms out horizontally from their shoulders.</w:t>
      </w:r>
    </w:p>
    <w:p w:rsidR="001C1B55" w:rsidRPr="00352065" w:rsidRDefault="001C1B55" w:rsidP="001C1B55">
      <w:pPr>
        <w:pStyle w:val="ListParagraph"/>
        <w:numPr>
          <w:ilvl w:val="0"/>
          <w:numId w:val="9"/>
        </w:numPr>
        <w:spacing w:after="160" w:line="259" w:lineRule="auto"/>
        <w:contextualSpacing/>
        <w:rPr>
          <w:rFonts w:ascii="Arial" w:hAnsi="Arial" w:cs="Arial"/>
          <w:sz w:val="24"/>
          <w:szCs w:val="24"/>
        </w:rPr>
      </w:pPr>
      <w:r w:rsidRPr="00352065">
        <w:rPr>
          <w:rFonts w:ascii="Arial" w:hAnsi="Arial" w:cs="Arial"/>
          <w:sz w:val="24"/>
          <w:szCs w:val="24"/>
        </w:rPr>
        <w:t>Early success will bring confidence</w:t>
      </w:r>
      <w:r w:rsidR="00BD36AD" w:rsidRPr="00352065">
        <w:rPr>
          <w:rFonts w:ascii="Arial" w:hAnsi="Arial" w:cs="Arial"/>
          <w:sz w:val="24"/>
          <w:szCs w:val="24"/>
        </w:rPr>
        <w:t>,</w:t>
      </w:r>
      <w:r w:rsidRPr="00352065">
        <w:rPr>
          <w:rFonts w:ascii="Arial" w:hAnsi="Arial" w:cs="Arial"/>
          <w:sz w:val="24"/>
          <w:szCs w:val="24"/>
        </w:rPr>
        <w:t xml:space="preserve"> so scaffold to ensure early success. </w:t>
      </w:r>
    </w:p>
    <w:p w:rsidR="001C1B55" w:rsidRPr="00352065" w:rsidRDefault="001C1B55" w:rsidP="001C1B55">
      <w:pPr>
        <w:pStyle w:val="ListParagraph"/>
        <w:numPr>
          <w:ilvl w:val="0"/>
          <w:numId w:val="9"/>
        </w:numPr>
        <w:spacing w:after="160" w:line="259" w:lineRule="auto"/>
        <w:contextualSpacing/>
        <w:rPr>
          <w:rFonts w:ascii="Arial" w:hAnsi="Arial" w:cs="Arial"/>
          <w:sz w:val="24"/>
          <w:szCs w:val="24"/>
        </w:rPr>
      </w:pPr>
      <w:r w:rsidRPr="00352065">
        <w:rPr>
          <w:rFonts w:ascii="Arial" w:hAnsi="Arial" w:cs="Arial"/>
          <w:sz w:val="24"/>
          <w:szCs w:val="24"/>
        </w:rPr>
        <w:t xml:space="preserve">Remember S.T.E.P. (Space, </w:t>
      </w:r>
      <w:r w:rsidR="00BD36AD" w:rsidRPr="00352065">
        <w:rPr>
          <w:rFonts w:ascii="Arial" w:hAnsi="Arial" w:cs="Arial"/>
          <w:sz w:val="24"/>
          <w:szCs w:val="24"/>
        </w:rPr>
        <w:t>T</w:t>
      </w:r>
      <w:r w:rsidRPr="00352065">
        <w:rPr>
          <w:rFonts w:ascii="Arial" w:hAnsi="Arial" w:cs="Arial"/>
          <w:sz w:val="24"/>
          <w:szCs w:val="24"/>
        </w:rPr>
        <w:t xml:space="preserve">ask, </w:t>
      </w:r>
      <w:r w:rsidR="00BD36AD" w:rsidRPr="00352065">
        <w:rPr>
          <w:rFonts w:ascii="Arial" w:hAnsi="Arial" w:cs="Arial"/>
          <w:sz w:val="24"/>
          <w:szCs w:val="24"/>
        </w:rPr>
        <w:t>E</w:t>
      </w:r>
      <w:r w:rsidRPr="00352065">
        <w:rPr>
          <w:rFonts w:ascii="Arial" w:hAnsi="Arial" w:cs="Arial"/>
          <w:sz w:val="24"/>
          <w:szCs w:val="24"/>
        </w:rPr>
        <w:t xml:space="preserve">quipment, </w:t>
      </w:r>
      <w:r w:rsidR="00BD36AD" w:rsidRPr="00352065">
        <w:rPr>
          <w:rFonts w:ascii="Arial" w:hAnsi="Arial" w:cs="Arial"/>
          <w:sz w:val="24"/>
          <w:szCs w:val="24"/>
        </w:rPr>
        <w:t>P</w:t>
      </w:r>
      <w:r w:rsidRPr="00352065">
        <w:rPr>
          <w:rFonts w:ascii="Arial" w:hAnsi="Arial" w:cs="Arial"/>
          <w:sz w:val="24"/>
          <w:szCs w:val="24"/>
        </w:rPr>
        <w:t>eople); alter one or more component to assist with aiding success.</w:t>
      </w:r>
    </w:p>
    <w:p w:rsidR="001C1B55" w:rsidRPr="00352065" w:rsidRDefault="001C1B55" w:rsidP="001C1B55">
      <w:pPr>
        <w:pStyle w:val="ListParagraph"/>
        <w:numPr>
          <w:ilvl w:val="0"/>
          <w:numId w:val="9"/>
        </w:numPr>
        <w:spacing w:after="160" w:line="259" w:lineRule="auto"/>
        <w:contextualSpacing/>
        <w:rPr>
          <w:rFonts w:ascii="Arial" w:hAnsi="Arial" w:cs="Arial"/>
          <w:sz w:val="24"/>
          <w:szCs w:val="24"/>
        </w:rPr>
      </w:pPr>
      <w:r w:rsidRPr="00352065">
        <w:rPr>
          <w:rFonts w:ascii="Arial" w:hAnsi="Arial" w:cs="Arial"/>
          <w:sz w:val="24"/>
          <w:szCs w:val="24"/>
        </w:rPr>
        <w:t>Try to introduce directional instructions in young children early, but repeat consistently to embed, e.g. left, right, forward, backwards, under, over.</w:t>
      </w:r>
    </w:p>
    <w:p w:rsidR="001C1B55" w:rsidRPr="00352065" w:rsidRDefault="001C1B55" w:rsidP="001C1B55">
      <w:pPr>
        <w:pStyle w:val="ListParagraph"/>
        <w:numPr>
          <w:ilvl w:val="0"/>
          <w:numId w:val="9"/>
        </w:numPr>
        <w:spacing w:after="160" w:line="259" w:lineRule="auto"/>
        <w:contextualSpacing/>
        <w:rPr>
          <w:rFonts w:ascii="Arial" w:hAnsi="Arial" w:cs="Arial"/>
          <w:sz w:val="24"/>
          <w:szCs w:val="24"/>
        </w:rPr>
      </w:pPr>
      <w:r w:rsidRPr="00352065">
        <w:rPr>
          <w:rFonts w:ascii="Arial" w:hAnsi="Arial" w:cs="Arial"/>
          <w:sz w:val="24"/>
          <w:szCs w:val="24"/>
        </w:rPr>
        <w:t>Teach young children body parts and use with directional to aid movement pattern development e.g. hands together, left foot forward</w:t>
      </w:r>
    </w:p>
    <w:p w:rsidR="001C1B55" w:rsidRPr="00352065" w:rsidRDefault="001C1B55" w:rsidP="001C1B55">
      <w:pPr>
        <w:pStyle w:val="ListParagraph"/>
        <w:numPr>
          <w:ilvl w:val="0"/>
          <w:numId w:val="9"/>
        </w:numPr>
        <w:spacing w:after="160" w:line="259" w:lineRule="auto"/>
        <w:contextualSpacing/>
        <w:rPr>
          <w:rFonts w:ascii="Arial" w:hAnsi="Arial" w:cs="Arial"/>
          <w:sz w:val="24"/>
          <w:szCs w:val="24"/>
        </w:rPr>
      </w:pPr>
      <w:r w:rsidRPr="00352065">
        <w:rPr>
          <w:rFonts w:ascii="Arial" w:hAnsi="Arial" w:cs="Arial"/>
          <w:sz w:val="24"/>
          <w:szCs w:val="24"/>
        </w:rPr>
        <w:t>Class warm-ups don’t have to be running around the field.  Encourage class to use warm-up activities that can be done “on-the-spot”, e.g. star-jumps, heel flicks, knees up, squats, lunges.</w:t>
      </w:r>
    </w:p>
    <w:p w:rsidR="001C1B55" w:rsidRPr="00352065" w:rsidRDefault="001C1B55" w:rsidP="001C1B55">
      <w:pPr>
        <w:pStyle w:val="ListParagraph"/>
        <w:numPr>
          <w:ilvl w:val="0"/>
          <w:numId w:val="9"/>
        </w:numPr>
        <w:spacing w:after="160" w:line="259" w:lineRule="auto"/>
        <w:contextualSpacing/>
        <w:rPr>
          <w:rFonts w:ascii="Arial" w:hAnsi="Arial" w:cs="Arial"/>
          <w:sz w:val="24"/>
          <w:szCs w:val="24"/>
        </w:rPr>
      </w:pPr>
      <w:r w:rsidRPr="00352065">
        <w:rPr>
          <w:rFonts w:ascii="Arial" w:hAnsi="Arial" w:cs="Arial"/>
          <w:sz w:val="24"/>
          <w:szCs w:val="24"/>
        </w:rPr>
        <w:t>Use audible balls where applicable.</w:t>
      </w:r>
    </w:p>
    <w:p w:rsidR="001C1B55" w:rsidRPr="00352065" w:rsidRDefault="001C1B55" w:rsidP="001C1B55">
      <w:pPr>
        <w:pStyle w:val="ListParagraph"/>
        <w:numPr>
          <w:ilvl w:val="0"/>
          <w:numId w:val="9"/>
        </w:numPr>
        <w:spacing w:after="160" w:line="259" w:lineRule="auto"/>
        <w:contextualSpacing/>
        <w:rPr>
          <w:rFonts w:ascii="Arial" w:hAnsi="Arial" w:cs="Arial"/>
          <w:sz w:val="24"/>
          <w:szCs w:val="24"/>
        </w:rPr>
      </w:pPr>
      <w:r w:rsidRPr="00352065">
        <w:rPr>
          <w:rFonts w:ascii="Arial" w:hAnsi="Arial" w:cs="Arial"/>
          <w:sz w:val="24"/>
          <w:szCs w:val="24"/>
        </w:rPr>
        <w:t>For safety discuss with teacher use of whistle for “freeze” or stop only. Remember to carry your whistle on staff lanyard.</w:t>
      </w:r>
    </w:p>
    <w:p w:rsidR="00A76B85" w:rsidRPr="004633DB" w:rsidRDefault="001C1B55" w:rsidP="004633DB">
      <w:pPr>
        <w:rPr>
          <w:sz w:val="24"/>
          <w:szCs w:val="24"/>
        </w:rPr>
        <w:sectPr w:rsidR="00A76B85" w:rsidRPr="004633DB">
          <w:pgSz w:w="12240" w:h="15840"/>
          <w:pgMar w:top="1440" w:right="1440" w:bottom="1440" w:left="1440" w:header="720" w:footer="720" w:gutter="0"/>
          <w:cols w:space="720"/>
          <w:noEndnote/>
        </w:sectPr>
      </w:pPr>
      <w:r w:rsidRPr="00352065">
        <w:rPr>
          <w:sz w:val="24"/>
          <w:szCs w:val="24"/>
        </w:rPr>
        <w:t xml:space="preserve">  </w:t>
      </w:r>
      <w:r w:rsidR="004633DB">
        <w:rPr>
          <w:color w:val="000000" w:themeColor="text1"/>
          <w:kern w:val="0"/>
          <w:sz w:val="24"/>
          <w:szCs w:val="24"/>
        </w:rPr>
        <w:t>(See below for useful sporting contacts)</w:t>
      </w:r>
    </w:p>
    <w:p w:rsidR="004633DB" w:rsidRDefault="004633DB" w:rsidP="00A76B85">
      <w:pPr>
        <w:pStyle w:val="Heading2"/>
        <w:rPr>
          <w:b/>
          <w:color w:val="FF0000"/>
          <w:lang w:val="en-US"/>
        </w:rPr>
      </w:pPr>
    </w:p>
    <w:p w:rsidR="004633DB" w:rsidRDefault="004633DB" w:rsidP="00A76B85">
      <w:pPr>
        <w:pStyle w:val="Heading2"/>
        <w:rPr>
          <w:b/>
          <w:color w:val="FF0000"/>
          <w:lang w:val="en-US"/>
        </w:rPr>
      </w:pPr>
    </w:p>
    <w:p w:rsidR="004633DB" w:rsidRDefault="004633DB" w:rsidP="00A76B85">
      <w:pPr>
        <w:pStyle w:val="Heading2"/>
        <w:rPr>
          <w:b/>
          <w:color w:val="FF0000"/>
          <w:lang w:val="en-US"/>
        </w:rPr>
      </w:pPr>
    </w:p>
    <w:p w:rsidR="004633DB" w:rsidRDefault="004633DB" w:rsidP="00A76B85">
      <w:pPr>
        <w:pStyle w:val="Heading2"/>
        <w:rPr>
          <w:b/>
          <w:color w:val="FF0000"/>
          <w:lang w:val="en-US"/>
        </w:rPr>
      </w:pPr>
    </w:p>
    <w:p w:rsidR="004633DB" w:rsidRDefault="004633DB" w:rsidP="00A76B85">
      <w:pPr>
        <w:pStyle w:val="Heading2"/>
        <w:rPr>
          <w:b/>
          <w:color w:val="FF0000"/>
          <w:lang w:val="en-US"/>
        </w:rPr>
      </w:pPr>
    </w:p>
    <w:p w:rsidR="004633DB" w:rsidRDefault="004633DB" w:rsidP="00A76B85">
      <w:pPr>
        <w:pStyle w:val="Heading2"/>
        <w:rPr>
          <w:b/>
          <w:color w:val="FF0000"/>
          <w:lang w:val="en-US"/>
        </w:rPr>
      </w:pPr>
    </w:p>
    <w:p w:rsidR="00D84B2A" w:rsidRPr="003C4AA3" w:rsidRDefault="00D84B2A" w:rsidP="004633DB">
      <w:pPr>
        <w:pStyle w:val="Heading2"/>
        <w:jc w:val="center"/>
        <w:rPr>
          <w:b/>
          <w:color w:val="FF0000"/>
          <w:lang w:val="en-US"/>
        </w:rPr>
      </w:pPr>
      <w:r w:rsidRPr="003C4AA3">
        <w:rPr>
          <w:b/>
          <w:color w:val="FF0000"/>
          <w:lang w:val="en-US"/>
        </w:rPr>
        <w:t>Courses in the Autumn term</w:t>
      </w:r>
    </w:p>
    <w:p w:rsidR="004633DB" w:rsidRDefault="004633DB" w:rsidP="003C4AA3">
      <w:pPr>
        <w:rPr>
          <w:b/>
          <w:color w:val="00B050"/>
          <w:sz w:val="24"/>
          <w:szCs w:val="24"/>
        </w:rPr>
      </w:pPr>
    </w:p>
    <w:p w:rsidR="001E29C5" w:rsidRPr="006A3971" w:rsidRDefault="003C4AA3" w:rsidP="003C4AA3">
      <w:pPr>
        <w:rPr>
          <w:b/>
          <w:color w:val="00B050"/>
          <w:sz w:val="24"/>
          <w:szCs w:val="24"/>
        </w:rPr>
      </w:pPr>
      <w:r w:rsidRPr="006A3971">
        <w:rPr>
          <w:b/>
          <w:color w:val="00B050"/>
          <w:sz w:val="24"/>
          <w:szCs w:val="24"/>
        </w:rPr>
        <w:t xml:space="preserve">Teenage Tips: Living Skills for a VI Teenager - </w:t>
      </w:r>
      <w:r w:rsidR="001E29C5" w:rsidRPr="006A3971">
        <w:rPr>
          <w:b/>
          <w:color w:val="00B050"/>
          <w:sz w:val="24"/>
          <w:szCs w:val="24"/>
        </w:rPr>
        <w:t>Wednesday 10</w:t>
      </w:r>
      <w:r w:rsidR="001E29C5" w:rsidRPr="006A3971">
        <w:rPr>
          <w:b/>
          <w:color w:val="00B050"/>
          <w:sz w:val="24"/>
          <w:szCs w:val="24"/>
          <w:vertAlign w:val="superscript"/>
        </w:rPr>
        <w:t>th</w:t>
      </w:r>
      <w:r w:rsidR="001E29C5" w:rsidRPr="006A3971">
        <w:rPr>
          <w:b/>
          <w:color w:val="00B050"/>
          <w:sz w:val="24"/>
          <w:szCs w:val="24"/>
        </w:rPr>
        <w:t xml:space="preserve"> November 2021</w:t>
      </w:r>
      <w:r w:rsidR="006A3971">
        <w:rPr>
          <w:b/>
          <w:color w:val="00B050"/>
          <w:sz w:val="24"/>
          <w:szCs w:val="24"/>
        </w:rPr>
        <w:t xml:space="preserve"> Free online course</w:t>
      </w:r>
    </w:p>
    <w:p w:rsidR="001E29C5" w:rsidRPr="006A3971" w:rsidRDefault="001E29C5" w:rsidP="001E29C5">
      <w:pPr>
        <w:rPr>
          <w:color w:val="auto"/>
          <w:sz w:val="24"/>
          <w:szCs w:val="24"/>
        </w:rPr>
      </w:pPr>
      <w:r w:rsidRPr="006A3971">
        <w:rPr>
          <w:color w:val="auto"/>
          <w:sz w:val="24"/>
          <w:szCs w:val="24"/>
        </w:rPr>
        <w:t>Do you have a Teenage dirt bag</w:t>
      </w:r>
      <w:r w:rsidR="003C4AA3" w:rsidRPr="006A3971">
        <w:rPr>
          <w:color w:val="auto"/>
          <w:sz w:val="24"/>
          <w:szCs w:val="24"/>
        </w:rPr>
        <w:t>?</w:t>
      </w:r>
      <w:r w:rsidRPr="006A3971">
        <w:rPr>
          <w:color w:val="auto"/>
          <w:sz w:val="24"/>
          <w:szCs w:val="24"/>
        </w:rPr>
        <w:t xml:space="preserve"> </w:t>
      </w:r>
    </w:p>
    <w:p w:rsidR="001E29C5" w:rsidRPr="006A3971" w:rsidRDefault="001E29C5" w:rsidP="001E29C5">
      <w:pPr>
        <w:rPr>
          <w:color w:val="auto"/>
          <w:sz w:val="24"/>
          <w:szCs w:val="24"/>
        </w:rPr>
      </w:pPr>
      <w:r w:rsidRPr="006A3971">
        <w:rPr>
          <w:color w:val="auto"/>
          <w:sz w:val="24"/>
          <w:szCs w:val="24"/>
        </w:rPr>
        <w:t xml:space="preserve">All children and young people at some time need a push in the right direction when it comes to looking after their own personal hygiene.  The only positive of Covid is that we all now know how to wash our hands properly.  This seminar will look at some simple methods to help you empower your pre-teen to shower effectively, brush their teeth and explore strategies for making sure they are clean and presented well. </w:t>
      </w:r>
    </w:p>
    <w:p w:rsidR="00180ED0" w:rsidRPr="00352065" w:rsidRDefault="00ED6383" w:rsidP="00C9068F">
      <w:pPr>
        <w:rPr>
          <w:color w:val="000000" w:themeColor="text1"/>
          <w:sz w:val="24"/>
          <w:szCs w:val="24"/>
          <w:lang w:val="en-US"/>
        </w:rPr>
      </w:pPr>
      <w:r w:rsidRPr="006A3971">
        <w:rPr>
          <w:b/>
          <w:color w:val="00B050"/>
          <w:sz w:val="24"/>
          <w:szCs w:val="24"/>
          <w:lang w:val="en-US"/>
        </w:rPr>
        <w:t xml:space="preserve">Outreach Open Day </w:t>
      </w:r>
      <w:r w:rsidR="00057D69" w:rsidRPr="006A3971">
        <w:rPr>
          <w:b/>
          <w:color w:val="00B050"/>
          <w:sz w:val="24"/>
          <w:szCs w:val="24"/>
          <w:lang w:val="en-US"/>
        </w:rPr>
        <w:t>Wednesday 17</w:t>
      </w:r>
      <w:r w:rsidRPr="006A3971">
        <w:rPr>
          <w:b/>
          <w:color w:val="00B050"/>
          <w:sz w:val="24"/>
          <w:szCs w:val="24"/>
          <w:vertAlign w:val="superscript"/>
          <w:lang w:val="en-US"/>
        </w:rPr>
        <w:t>th</w:t>
      </w:r>
      <w:r w:rsidRPr="006A3971">
        <w:rPr>
          <w:b/>
          <w:color w:val="00B050"/>
          <w:sz w:val="24"/>
          <w:szCs w:val="24"/>
          <w:lang w:val="en-US"/>
        </w:rPr>
        <w:t xml:space="preserve"> </w:t>
      </w:r>
      <w:r w:rsidR="00057D69" w:rsidRPr="006A3971">
        <w:rPr>
          <w:b/>
          <w:color w:val="00B050"/>
          <w:sz w:val="24"/>
          <w:szCs w:val="24"/>
          <w:lang w:val="en-US"/>
        </w:rPr>
        <w:t>November</w:t>
      </w:r>
      <w:r w:rsidR="00FC00BF" w:rsidRPr="006A3971">
        <w:rPr>
          <w:b/>
          <w:color w:val="00B050"/>
          <w:sz w:val="24"/>
          <w:szCs w:val="24"/>
          <w:lang w:val="en-US"/>
        </w:rPr>
        <w:t>, 10 am – 3pm</w:t>
      </w:r>
      <w:r w:rsidR="006A3971" w:rsidRPr="006A3971">
        <w:rPr>
          <w:b/>
          <w:color w:val="00B050"/>
          <w:sz w:val="24"/>
          <w:szCs w:val="24"/>
          <w:lang w:val="en-US"/>
        </w:rPr>
        <w:t xml:space="preserve"> Cost £80</w:t>
      </w:r>
      <w:r w:rsidR="006A3971" w:rsidRPr="006A3971">
        <w:rPr>
          <w:color w:val="00B050"/>
          <w:sz w:val="24"/>
          <w:szCs w:val="24"/>
          <w:lang w:val="en-US"/>
        </w:rPr>
        <w:t xml:space="preserve"> </w:t>
      </w:r>
      <w:r w:rsidR="006A3971">
        <w:rPr>
          <w:color w:val="000000" w:themeColor="text1"/>
          <w:sz w:val="24"/>
          <w:szCs w:val="24"/>
          <w:lang w:val="en-US"/>
        </w:rPr>
        <w:t>(to include lunch and refreshments)</w:t>
      </w:r>
    </w:p>
    <w:p w:rsidR="00352065" w:rsidRPr="006A3971" w:rsidRDefault="00352065" w:rsidP="00352065">
      <w:pPr>
        <w:pStyle w:val="NormalWeb"/>
        <w:shd w:val="clear" w:color="auto" w:fill="FFFFFF"/>
        <w:spacing w:before="0" w:beforeAutospacing="0" w:after="300" w:afterAutospacing="0"/>
        <w:rPr>
          <w:rFonts w:ascii="Arial" w:hAnsi="Arial" w:cs="Arial"/>
        </w:rPr>
      </w:pPr>
      <w:r w:rsidRPr="006A3971">
        <w:rPr>
          <w:rFonts w:ascii="Arial" w:hAnsi="Arial" w:cs="Arial"/>
        </w:rPr>
        <w:t>These informal days</w:t>
      </w:r>
      <w:r w:rsidR="006A3971" w:rsidRPr="006A3971">
        <w:rPr>
          <w:rFonts w:ascii="Arial" w:hAnsi="Arial" w:cs="Arial"/>
        </w:rPr>
        <w:t xml:space="preserve"> are</w:t>
      </w:r>
      <w:r w:rsidRPr="006A3971">
        <w:rPr>
          <w:rFonts w:ascii="Arial" w:hAnsi="Arial" w:cs="Arial"/>
        </w:rPr>
        <w:t xml:space="preserve"> for education professionals who are supporting a student who is vision impaired or parents of a </w:t>
      </w:r>
      <w:r w:rsidR="006A3971" w:rsidRPr="006A3971">
        <w:rPr>
          <w:rFonts w:ascii="Arial" w:hAnsi="Arial" w:cs="Arial"/>
        </w:rPr>
        <w:t>VI child and</w:t>
      </w:r>
      <w:r w:rsidRPr="006A3971">
        <w:rPr>
          <w:rFonts w:ascii="Arial" w:hAnsi="Arial" w:cs="Arial"/>
        </w:rPr>
        <w:t xml:space="preserve"> will give a taste of how NCW teaches students who are </w:t>
      </w:r>
      <w:r w:rsidR="006A3971" w:rsidRPr="006A3971">
        <w:rPr>
          <w:rFonts w:ascii="Arial" w:hAnsi="Arial" w:cs="Arial"/>
        </w:rPr>
        <w:t>VI.</w:t>
      </w:r>
      <w:r w:rsidRPr="006A3971">
        <w:rPr>
          <w:rFonts w:ascii="Arial" w:hAnsi="Arial" w:cs="Arial"/>
        </w:rPr>
        <w:br/>
        <w:t>There is the opportunity to meet subject teachers, as well as gain practical support and advice on specific curriculum areas of your choice. included in the cost of the day one of the charged NCW outreach courses per school year.</w:t>
      </w:r>
    </w:p>
    <w:p w:rsidR="004633DB" w:rsidRPr="004633DB" w:rsidRDefault="004633DB" w:rsidP="00352065">
      <w:pPr>
        <w:pStyle w:val="NormalWeb"/>
        <w:shd w:val="clear" w:color="auto" w:fill="FFFFFF"/>
        <w:spacing w:before="0" w:beforeAutospacing="0" w:after="300" w:afterAutospacing="0"/>
        <w:rPr>
          <w:rFonts w:ascii="Arial" w:hAnsi="Arial" w:cs="Arial"/>
          <w:b/>
          <w:color w:val="00B050"/>
        </w:rPr>
      </w:pPr>
      <w:r w:rsidRPr="004633DB">
        <w:rPr>
          <w:rFonts w:ascii="Arial" w:hAnsi="Arial" w:cs="Arial"/>
          <w:b/>
          <w:color w:val="FF0000"/>
          <w:sz w:val="28"/>
          <w:szCs w:val="28"/>
        </w:rPr>
        <w:t>Looking ahead</w:t>
      </w:r>
      <w:r w:rsidRPr="004633DB">
        <w:rPr>
          <w:rFonts w:ascii="Arial" w:hAnsi="Arial" w:cs="Arial"/>
          <w:b/>
          <w:color w:val="FF0000"/>
        </w:rPr>
        <w:t xml:space="preserve"> </w:t>
      </w:r>
      <w:r>
        <w:rPr>
          <w:rFonts w:ascii="Arial" w:hAnsi="Arial" w:cs="Arial"/>
          <w:b/>
          <w:color w:val="00B050"/>
        </w:rPr>
        <w:t xml:space="preserve">- </w:t>
      </w:r>
      <w:r w:rsidRPr="004633DB">
        <w:rPr>
          <w:rFonts w:ascii="Arial" w:hAnsi="Arial" w:cs="Arial"/>
          <w:b/>
          <w:color w:val="00B050"/>
        </w:rPr>
        <w:t>GCSE Revision Course (6</w:t>
      </w:r>
      <w:r w:rsidRPr="004633DB">
        <w:rPr>
          <w:rFonts w:ascii="Arial" w:hAnsi="Arial" w:cs="Arial"/>
          <w:b/>
          <w:color w:val="00B050"/>
          <w:vertAlign w:val="superscript"/>
        </w:rPr>
        <w:t>th</w:t>
      </w:r>
      <w:r w:rsidRPr="004633DB">
        <w:rPr>
          <w:rFonts w:ascii="Arial" w:hAnsi="Arial" w:cs="Arial"/>
          <w:b/>
          <w:color w:val="00B050"/>
        </w:rPr>
        <w:t xml:space="preserve"> -</w:t>
      </w:r>
      <w:r>
        <w:rPr>
          <w:rFonts w:ascii="Arial" w:hAnsi="Arial" w:cs="Arial"/>
          <w:b/>
          <w:color w:val="00B050"/>
        </w:rPr>
        <w:t xml:space="preserve"> </w:t>
      </w:r>
      <w:r w:rsidRPr="004633DB">
        <w:rPr>
          <w:rFonts w:ascii="Arial" w:hAnsi="Arial" w:cs="Arial"/>
          <w:b/>
          <w:color w:val="00B050"/>
        </w:rPr>
        <w:t>8</w:t>
      </w:r>
      <w:r w:rsidRPr="004633DB">
        <w:rPr>
          <w:rFonts w:ascii="Arial" w:hAnsi="Arial" w:cs="Arial"/>
          <w:b/>
          <w:color w:val="00B050"/>
          <w:vertAlign w:val="superscript"/>
        </w:rPr>
        <w:t>th</w:t>
      </w:r>
      <w:r w:rsidRPr="004633DB">
        <w:rPr>
          <w:rFonts w:ascii="Arial" w:hAnsi="Arial" w:cs="Arial"/>
          <w:b/>
          <w:color w:val="00B050"/>
        </w:rPr>
        <w:t xml:space="preserve"> April 2022)</w:t>
      </w:r>
    </w:p>
    <w:p w:rsidR="00352065" w:rsidRPr="006A3971" w:rsidRDefault="004633DB" w:rsidP="00352065">
      <w:pPr>
        <w:pStyle w:val="NormalWeb"/>
        <w:shd w:val="clear" w:color="auto" w:fill="FFFFFF"/>
        <w:spacing w:before="0" w:beforeAutospacing="0" w:after="300" w:afterAutospacing="0"/>
        <w:rPr>
          <w:rFonts w:ascii="Arial" w:hAnsi="Arial" w:cs="Arial"/>
        </w:rPr>
      </w:pPr>
      <w:r>
        <w:rPr>
          <w:rFonts w:ascii="Arial" w:hAnsi="Arial" w:cs="Arial"/>
        </w:rPr>
        <w:t>We</w:t>
      </w:r>
      <w:r w:rsidR="00352065" w:rsidRPr="006A3971">
        <w:rPr>
          <w:rFonts w:ascii="Arial" w:hAnsi="Arial" w:cs="Arial"/>
        </w:rPr>
        <w:t xml:space="preserve"> are planning to hold the GCSE Revision course on site next </w:t>
      </w:r>
      <w:r w:rsidR="006A3971" w:rsidRPr="006A3971">
        <w:rPr>
          <w:rFonts w:ascii="Arial" w:hAnsi="Arial" w:cs="Arial"/>
        </w:rPr>
        <w:t>Easter, (Wednesday 6</w:t>
      </w:r>
      <w:r w:rsidR="006A3971" w:rsidRPr="006A3971">
        <w:rPr>
          <w:rFonts w:ascii="Arial" w:hAnsi="Arial" w:cs="Arial"/>
          <w:vertAlign w:val="superscript"/>
        </w:rPr>
        <w:t>th</w:t>
      </w:r>
      <w:r w:rsidR="006A3971" w:rsidRPr="006A3971">
        <w:rPr>
          <w:rFonts w:ascii="Arial" w:hAnsi="Arial" w:cs="Arial"/>
        </w:rPr>
        <w:t xml:space="preserve"> to Friday 8</w:t>
      </w:r>
      <w:r w:rsidR="006A3971" w:rsidRPr="006A3971">
        <w:rPr>
          <w:rFonts w:ascii="Arial" w:hAnsi="Arial" w:cs="Arial"/>
          <w:vertAlign w:val="superscript"/>
        </w:rPr>
        <w:t>th</w:t>
      </w:r>
      <w:r w:rsidR="006A3971" w:rsidRPr="006A3971">
        <w:rPr>
          <w:rFonts w:ascii="Arial" w:hAnsi="Arial" w:cs="Arial"/>
        </w:rPr>
        <w:t xml:space="preserve"> April) for</w:t>
      </w:r>
      <w:r w:rsidR="00352065" w:rsidRPr="006A3971">
        <w:rPr>
          <w:rFonts w:ascii="Arial" w:hAnsi="Arial" w:cs="Arial"/>
        </w:rPr>
        <w:t xml:space="preserve"> the first time in 2 years. The course is suitable for all VI students in Years 9, 10 and 11 to help them with their revision skills and exam technique</w:t>
      </w:r>
      <w:r w:rsidR="006A3971" w:rsidRPr="006A3971">
        <w:rPr>
          <w:rFonts w:ascii="Arial" w:hAnsi="Arial" w:cs="Arial"/>
        </w:rPr>
        <w:t>. The course is residential and there is the opportunity in the evening to socialise with their peers and have some fun.</w:t>
      </w:r>
    </w:p>
    <w:p w:rsidR="004633DB" w:rsidRDefault="004633DB" w:rsidP="0041252C">
      <w:pPr>
        <w:pStyle w:val="Heading2"/>
        <w:tabs>
          <w:tab w:val="left" w:pos="8070"/>
        </w:tabs>
        <w:rPr>
          <w:b/>
          <w:color w:val="FF6600"/>
          <w:sz w:val="24"/>
          <w:szCs w:val="24"/>
        </w:rPr>
      </w:pPr>
    </w:p>
    <w:p w:rsidR="004633DB" w:rsidRDefault="004633DB" w:rsidP="0041252C">
      <w:pPr>
        <w:pStyle w:val="Heading2"/>
        <w:tabs>
          <w:tab w:val="left" w:pos="8070"/>
        </w:tabs>
        <w:rPr>
          <w:b/>
          <w:color w:val="FF6600"/>
          <w:sz w:val="24"/>
          <w:szCs w:val="24"/>
        </w:rPr>
      </w:pPr>
    </w:p>
    <w:p w:rsidR="004633DB" w:rsidRDefault="004633DB" w:rsidP="0041252C">
      <w:pPr>
        <w:pStyle w:val="Heading2"/>
        <w:tabs>
          <w:tab w:val="left" w:pos="8070"/>
        </w:tabs>
        <w:rPr>
          <w:b/>
          <w:color w:val="FF6600"/>
          <w:sz w:val="24"/>
          <w:szCs w:val="24"/>
        </w:rPr>
      </w:pPr>
    </w:p>
    <w:p w:rsidR="004633DB" w:rsidRDefault="004633DB" w:rsidP="0041252C">
      <w:pPr>
        <w:pStyle w:val="Heading2"/>
        <w:tabs>
          <w:tab w:val="left" w:pos="8070"/>
        </w:tabs>
        <w:rPr>
          <w:b/>
          <w:color w:val="FF6600"/>
          <w:sz w:val="24"/>
          <w:szCs w:val="24"/>
        </w:rPr>
      </w:pPr>
    </w:p>
    <w:p w:rsidR="004633DB" w:rsidRDefault="004633DB" w:rsidP="0041252C">
      <w:pPr>
        <w:pStyle w:val="Heading2"/>
        <w:tabs>
          <w:tab w:val="left" w:pos="8070"/>
        </w:tabs>
        <w:rPr>
          <w:b/>
          <w:color w:val="FF6600"/>
          <w:sz w:val="24"/>
          <w:szCs w:val="24"/>
        </w:rPr>
      </w:pPr>
    </w:p>
    <w:p w:rsidR="004633DB" w:rsidRDefault="004633DB" w:rsidP="001F121D">
      <w:pPr>
        <w:pStyle w:val="Heading2"/>
        <w:tabs>
          <w:tab w:val="left" w:pos="8070"/>
        </w:tabs>
        <w:jc w:val="center"/>
        <w:rPr>
          <w:b/>
          <w:color w:val="FF6600"/>
          <w:sz w:val="24"/>
          <w:szCs w:val="24"/>
        </w:rPr>
      </w:pPr>
      <w:r w:rsidRPr="00D84B2A">
        <w:rPr>
          <w:b/>
          <w:color w:val="FF6600"/>
          <w:sz w:val="24"/>
          <w:szCs w:val="24"/>
        </w:rPr>
        <w:lastRenderedPageBreak/>
        <w:t>NCW Outreach Team</w:t>
      </w:r>
      <w:r>
        <w:rPr>
          <w:b/>
          <w:color w:val="FF6600"/>
          <w:sz w:val="24"/>
          <w:szCs w:val="24"/>
        </w:rPr>
        <w:t xml:space="preserve"> </w:t>
      </w:r>
      <w:r w:rsidRPr="00D84B2A">
        <w:rPr>
          <w:b/>
          <w:color w:val="FF6600"/>
          <w:sz w:val="24"/>
          <w:szCs w:val="24"/>
        </w:rPr>
        <w:t xml:space="preserve">Profile </w:t>
      </w:r>
      <w:r>
        <w:rPr>
          <w:b/>
          <w:color w:val="FF6600"/>
          <w:sz w:val="24"/>
          <w:szCs w:val="24"/>
        </w:rPr>
        <w:t>4</w:t>
      </w:r>
    </w:p>
    <w:p w:rsidR="001F121D" w:rsidRDefault="001F121D" w:rsidP="001F121D">
      <w:pPr>
        <w:pStyle w:val="Heading2"/>
        <w:tabs>
          <w:tab w:val="left" w:pos="8070"/>
        </w:tabs>
        <w:jc w:val="center"/>
        <w:rPr>
          <w:b/>
          <w:color w:val="FF6600"/>
          <w:sz w:val="24"/>
          <w:szCs w:val="24"/>
        </w:rPr>
      </w:pPr>
    </w:p>
    <w:p w:rsidR="001F121D" w:rsidRDefault="001F121D" w:rsidP="001F121D">
      <w:pPr>
        <w:pStyle w:val="Heading2"/>
        <w:tabs>
          <w:tab w:val="left" w:pos="8070"/>
        </w:tabs>
        <w:jc w:val="center"/>
        <w:rPr>
          <w:b/>
          <w:color w:val="FF6600"/>
          <w:sz w:val="24"/>
          <w:szCs w:val="24"/>
        </w:rPr>
      </w:pPr>
    </w:p>
    <w:p w:rsidR="00A35780" w:rsidRPr="001364C4" w:rsidRDefault="00A35780" w:rsidP="00A35780">
      <w:pPr>
        <w:rPr>
          <w:sz w:val="24"/>
          <w:szCs w:val="24"/>
        </w:rPr>
      </w:pPr>
      <w:r>
        <w:rPr>
          <w:noProof/>
        </w:rPr>
        <w:drawing>
          <wp:anchor distT="0" distB="0" distL="114300" distR="114300" simplePos="0" relativeHeight="251673600" behindDoc="1" locked="0" layoutInCell="1" allowOverlap="1">
            <wp:simplePos x="0" y="0"/>
            <wp:positionH relativeFrom="column">
              <wp:posOffset>-248285</wp:posOffset>
            </wp:positionH>
            <wp:positionV relativeFrom="paragraph">
              <wp:posOffset>248285</wp:posOffset>
            </wp:positionV>
            <wp:extent cx="1470025" cy="980440"/>
            <wp:effectExtent l="0" t="2857" r="0" b="0"/>
            <wp:wrapTight wrapText="bothSides">
              <wp:wrapPolygon edited="0">
                <wp:start x="-42" y="21537"/>
                <wp:lineTo x="21231" y="21537"/>
                <wp:lineTo x="21231" y="553"/>
                <wp:lineTo x="-42" y="553"/>
                <wp:lineTo x="-42" y="21537"/>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5400000" flipH="1">
                      <a:off x="0" y="0"/>
                      <a:ext cx="1470025" cy="98044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4"/>
          <w:szCs w:val="24"/>
        </w:rPr>
        <w:t>Nathali</w:t>
      </w:r>
      <w:r w:rsidR="001364C4">
        <w:rPr>
          <w:sz w:val="24"/>
          <w:szCs w:val="24"/>
        </w:rPr>
        <w:t>e Emanuel</w:t>
      </w:r>
      <w:r>
        <w:rPr>
          <w:sz w:val="24"/>
          <w:szCs w:val="24"/>
        </w:rPr>
        <w:t xml:space="preserve"> is Strategic Lead for Independent Living </w:t>
      </w:r>
      <w:r w:rsidR="001364C4">
        <w:rPr>
          <w:sz w:val="24"/>
          <w:szCs w:val="24"/>
        </w:rPr>
        <w:t>S</w:t>
      </w:r>
      <w:r>
        <w:rPr>
          <w:sz w:val="24"/>
          <w:szCs w:val="24"/>
        </w:rPr>
        <w:t xml:space="preserve">kills and Assistant </w:t>
      </w:r>
      <w:proofErr w:type="spellStart"/>
      <w:r>
        <w:rPr>
          <w:sz w:val="24"/>
          <w:szCs w:val="24"/>
        </w:rPr>
        <w:t>SENCo</w:t>
      </w:r>
      <w:proofErr w:type="spellEnd"/>
      <w:r w:rsidR="001364C4">
        <w:rPr>
          <w:sz w:val="24"/>
          <w:szCs w:val="24"/>
        </w:rPr>
        <w:t>.</w:t>
      </w:r>
      <w:r>
        <w:rPr>
          <w:sz w:val="24"/>
          <w:szCs w:val="24"/>
        </w:rPr>
        <w:t xml:space="preserve"> at NCW.  Her main role as Strategic </w:t>
      </w:r>
      <w:r w:rsidR="001364C4">
        <w:rPr>
          <w:sz w:val="24"/>
          <w:szCs w:val="24"/>
        </w:rPr>
        <w:t>L</w:t>
      </w:r>
      <w:r>
        <w:rPr>
          <w:sz w:val="24"/>
          <w:szCs w:val="24"/>
        </w:rPr>
        <w:t xml:space="preserve">ead is to ensure that each student is taught ILS and has a waking day curriculum which meets their EHCP needs. </w:t>
      </w:r>
    </w:p>
    <w:p w:rsidR="00A35780" w:rsidRDefault="00A35780" w:rsidP="00A35780">
      <w:pPr>
        <w:rPr>
          <w:sz w:val="24"/>
          <w:szCs w:val="24"/>
        </w:rPr>
      </w:pPr>
      <w:r>
        <w:rPr>
          <w:sz w:val="24"/>
          <w:szCs w:val="24"/>
        </w:rPr>
        <w:t xml:space="preserve">Nathalie’s career started as a product development technologist; she has worked for numerous companies developing a range of fruit preparations for </w:t>
      </w:r>
      <w:r w:rsidR="005265D4">
        <w:rPr>
          <w:sz w:val="24"/>
          <w:szCs w:val="24"/>
        </w:rPr>
        <w:t>M</w:t>
      </w:r>
      <w:r>
        <w:rPr>
          <w:sz w:val="24"/>
          <w:szCs w:val="24"/>
        </w:rPr>
        <w:t xml:space="preserve">uller </w:t>
      </w:r>
      <w:r w:rsidR="001364C4">
        <w:rPr>
          <w:sz w:val="24"/>
          <w:szCs w:val="24"/>
        </w:rPr>
        <w:t>C</w:t>
      </w:r>
      <w:r>
        <w:rPr>
          <w:sz w:val="24"/>
          <w:szCs w:val="24"/>
        </w:rPr>
        <w:t>orners</w:t>
      </w:r>
      <w:r w:rsidR="005265D4">
        <w:rPr>
          <w:sz w:val="24"/>
          <w:szCs w:val="24"/>
        </w:rPr>
        <w:t xml:space="preserve"> and</w:t>
      </w:r>
      <w:r>
        <w:rPr>
          <w:sz w:val="24"/>
          <w:szCs w:val="24"/>
        </w:rPr>
        <w:t xml:space="preserve"> </w:t>
      </w:r>
      <w:r w:rsidR="001364C4">
        <w:rPr>
          <w:sz w:val="24"/>
          <w:szCs w:val="24"/>
        </w:rPr>
        <w:t xml:space="preserve">developed </w:t>
      </w:r>
      <w:r>
        <w:rPr>
          <w:sz w:val="24"/>
          <w:szCs w:val="24"/>
        </w:rPr>
        <w:t xml:space="preserve">Iceland </w:t>
      </w:r>
      <w:r w:rsidR="001364C4">
        <w:rPr>
          <w:sz w:val="24"/>
          <w:szCs w:val="24"/>
        </w:rPr>
        <w:t>B</w:t>
      </w:r>
      <w:r>
        <w:rPr>
          <w:sz w:val="24"/>
          <w:szCs w:val="24"/>
        </w:rPr>
        <w:t xml:space="preserve">readed </w:t>
      </w:r>
      <w:r w:rsidR="001364C4">
        <w:rPr>
          <w:sz w:val="24"/>
          <w:szCs w:val="24"/>
        </w:rPr>
        <w:t>C</w:t>
      </w:r>
      <w:r>
        <w:rPr>
          <w:sz w:val="24"/>
          <w:szCs w:val="24"/>
        </w:rPr>
        <w:t xml:space="preserve">hicken, as well as working with Sainsburys to revamp their pot desserts range when they left the dessert giant St </w:t>
      </w:r>
      <w:proofErr w:type="spellStart"/>
      <w:r>
        <w:rPr>
          <w:sz w:val="24"/>
          <w:szCs w:val="24"/>
        </w:rPr>
        <w:t>Ivel</w:t>
      </w:r>
      <w:proofErr w:type="spellEnd"/>
      <w:r>
        <w:rPr>
          <w:sz w:val="24"/>
          <w:szCs w:val="24"/>
        </w:rPr>
        <w:t xml:space="preserve">. </w:t>
      </w:r>
    </w:p>
    <w:p w:rsidR="00A35780" w:rsidRDefault="00A35780" w:rsidP="00A35780">
      <w:pPr>
        <w:rPr>
          <w:sz w:val="24"/>
          <w:szCs w:val="24"/>
        </w:rPr>
      </w:pPr>
      <w:r>
        <w:rPr>
          <w:sz w:val="24"/>
          <w:szCs w:val="24"/>
        </w:rPr>
        <w:t>A light bulb moment occurred as she drove home from work one night after a very early morning factory trial</w:t>
      </w:r>
      <w:r w:rsidR="001364C4">
        <w:rPr>
          <w:sz w:val="24"/>
          <w:szCs w:val="24"/>
        </w:rPr>
        <w:t>,</w:t>
      </w:r>
      <w:r>
        <w:rPr>
          <w:sz w:val="24"/>
          <w:szCs w:val="24"/>
        </w:rPr>
        <w:t xml:space="preserve"> that she wanted to share her passion and enable others to follow in her footsteps in the exciting food manufacture world.  She enrolled at University for a PGCE and taught GCSE and A Level Food </w:t>
      </w:r>
      <w:r w:rsidR="001364C4">
        <w:rPr>
          <w:sz w:val="24"/>
          <w:szCs w:val="24"/>
        </w:rPr>
        <w:t>T</w:t>
      </w:r>
      <w:r>
        <w:rPr>
          <w:sz w:val="24"/>
          <w:szCs w:val="24"/>
        </w:rPr>
        <w:t xml:space="preserve">echnology at </w:t>
      </w:r>
      <w:r w:rsidR="005265D4">
        <w:rPr>
          <w:sz w:val="24"/>
          <w:szCs w:val="24"/>
        </w:rPr>
        <w:t xml:space="preserve">a </w:t>
      </w:r>
      <w:r>
        <w:rPr>
          <w:sz w:val="24"/>
          <w:szCs w:val="24"/>
        </w:rPr>
        <w:t xml:space="preserve">mainstream school. After having a family and working part time, Nathalie saw an advertisement for a </w:t>
      </w:r>
      <w:r w:rsidR="001364C4">
        <w:rPr>
          <w:sz w:val="24"/>
          <w:szCs w:val="24"/>
        </w:rPr>
        <w:t>H</w:t>
      </w:r>
      <w:r>
        <w:rPr>
          <w:sz w:val="24"/>
          <w:szCs w:val="24"/>
        </w:rPr>
        <w:t>ome Economics teacher at NCW and thought that</w:t>
      </w:r>
      <w:r w:rsidR="001364C4">
        <w:rPr>
          <w:sz w:val="24"/>
          <w:szCs w:val="24"/>
        </w:rPr>
        <w:t xml:space="preserve"> it</w:t>
      </w:r>
      <w:r>
        <w:rPr>
          <w:sz w:val="24"/>
          <w:szCs w:val="24"/>
        </w:rPr>
        <w:t xml:space="preserve"> sound</w:t>
      </w:r>
      <w:r w:rsidR="001364C4">
        <w:rPr>
          <w:sz w:val="24"/>
          <w:szCs w:val="24"/>
        </w:rPr>
        <w:t>ed</w:t>
      </w:r>
      <w:r>
        <w:rPr>
          <w:sz w:val="24"/>
          <w:szCs w:val="24"/>
        </w:rPr>
        <w:t xml:space="preserve"> interesting but a bit old</w:t>
      </w:r>
      <w:r w:rsidR="005265D4">
        <w:rPr>
          <w:sz w:val="24"/>
          <w:szCs w:val="24"/>
        </w:rPr>
        <w:t>-</w:t>
      </w:r>
      <w:r>
        <w:rPr>
          <w:sz w:val="24"/>
          <w:szCs w:val="24"/>
        </w:rPr>
        <w:t xml:space="preserve"> fashioned.  She joined the team at NCW in January 2012 and quickly brought the department up to speed with new courses and ways of working. </w:t>
      </w:r>
    </w:p>
    <w:p w:rsidR="00A35780" w:rsidRDefault="00A35780" w:rsidP="00A35780">
      <w:pPr>
        <w:rPr>
          <w:sz w:val="24"/>
          <w:szCs w:val="24"/>
        </w:rPr>
      </w:pPr>
      <w:r>
        <w:rPr>
          <w:sz w:val="24"/>
          <w:szCs w:val="24"/>
        </w:rPr>
        <w:t xml:space="preserve">In her spare </w:t>
      </w:r>
      <w:r w:rsidR="001364C4">
        <w:rPr>
          <w:sz w:val="24"/>
          <w:szCs w:val="24"/>
        </w:rPr>
        <w:t>time,</w:t>
      </w:r>
      <w:r>
        <w:rPr>
          <w:sz w:val="24"/>
          <w:szCs w:val="24"/>
        </w:rPr>
        <w:t xml:space="preserve"> she enjoys working in the garden and growing seeds.   Nathalie loves the sea and nature walks</w:t>
      </w:r>
      <w:r w:rsidR="001364C4">
        <w:rPr>
          <w:sz w:val="24"/>
          <w:szCs w:val="24"/>
        </w:rPr>
        <w:t xml:space="preserve"> and is</w:t>
      </w:r>
      <w:r>
        <w:rPr>
          <w:sz w:val="24"/>
          <w:szCs w:val="24"/>
        </w:rPr>
        <w:t xml:space="preserve"> often found walking </w:t>
      </w:r>
      <w:r w:rsidR="001364C4">
        <w:rPr>
          <w:sz w:val="24"/>
          <w:szCs w:val="24"/>
        </w:rPr>
        <w:t>along the river bank</w:t>
      </w:r>
      <w:r>
        <w:rPr>
          <w:sz w:val="24"/>
          <w:szCs w:val="24"/>
        </w:rPr>
        <w:t xml:space="preserve"> and</w:t>
      </w:r>
      <w:r w:rsidR="001364C4">
        <w:rPr>
          <w:sz w:val="24"/>
          <w:szCs w:val="24"/>
        </w:rPr>
        <w:t xml:space="preserve"> visiting</w:t>
      </w:r>
      <w:r>
        <w:rPr>
          <w:sz w:val="24"/>
          <w:szCs w:val="24"/>
        </w:rPr>
        <w:t xml:space="preserve"> Croome Park.  Nathalie is looking forward to travelling once her children are older and do not want to go with her</w:t>
      </w:r>
      <w:r w:rsidR="001364C4">
        <w:rPr>
          <w:sz w:val="24"/>
          <w:szCs w:val="24"/>
        </w:rPr>
        <w:t>!</w:t>
      </w:r>
      <w:r>
        <w:rPr>
          <w:sz w:val="24"/>
          <w:szCs w:val="24"/>
        </w:rPr>
        <w:t xml:space="preserve"> </w:t>
      </w:r>
    </w:p>
    <w:p w:rsidR="001F121D" w:rsidRDefault="001F121D" w:rsidP="001F121D">
      <w:pPr>
        <w:pStyle w:val="Heading2"/>
        <w:jc w:val="center"/>
        <w:rPr>
          <w:b/>
          <w:color w:val="FF0000"/>
          <w:lang w:val="en-US"/>
        </w:rPr>
      </w:pPr>
    </w:p>
    <w:p w:rsidR="001F121D" w:rsidRDefault="001F121D" w:rsidP="001F121D">
      <w:pPr>
        <w:pStyle w:val="Heading2"/>
        <w:jc w:val="center"/>
        <w:rPr>
          <w:b/>
          <w:color w:val="FF0000"/>
          <w:lang w:val="en-US"/>
        </w:rPr>
      </w:pPr>
    </w:p>
    <w:p w:rsidR="001F121D" w:rsidRDefault="001F121D" w:rsidP="001F121D">
      <w:pPr>
        <w:pStyle w:val="Heading2"/>
        <w:jc w:val="center"/>
        <w:rPr>
          <w:b/>
          <w:color w:val="FF0000"/>
          <w:lang w:val="en-US"/>
        </w:rPr>
      </w:pPr>
    </w:p>
    <w:p w:rsidR="001F121D" w:rsidRDefault="001F121D" w:rsidP="001F121D">
      <w:pPr>
        <w:pStyle w:val="Heading2"/>
        <w:jc w:val="center"/>
        <w:rPr>
          <w:b/>
          <w:color w:val="FF0000"/>
          <w:lang w:val="en-US"/>
        </w:rPr>
      </w:pPr>
    </w:p>
    <w:p w:rsidR="001F121D" w:rsidRDefault="001F121D" w:rsidP="001F121D">
      <w:pPr>
        <w:pStyle w:val="Heading2"/>
        <w:jc w:val="center"/>
        <w:rPr>
          <w:b/>
          <w:color w:val="FF0000"/>
          <w:lang w:val="en-US"/>
        </w:rPr>
      </w:pPr>
    </w:p>
    <w:p w:rsidR="001F121D" w:rsidRDefault="001F121D" w:rsidP="001F121D">
      <w:pPr>
        <w:pStyle w:val="Heading2"/>
        <w:jc w:val="center"/>
        <w:rPr>
          <w:b/>
          <w:color w:val="FF0000"/>
          <w:lang w:val="en-US"/>
        </w:rPr>
      </w:pPr>
    </w:p>
    <w:p w:rsidR="004633DB" w:rsidRPr="00206ABD" w:rsidRDefault="004633DB" w:rsidP="001F121D">
      <w:pPr>
        <w:pStyle w:val="Heading2"/>
        <w:jc w:val="center"/>
        <w:rPr>
          <w:b/>
          <w:color w:val="FF0000"/>
          <w:lang w:val="en-US"/>
        </w:rPr>
      </w:pPr>
      <w:r w:rsidRPr="00206ABD">
        <w:rPr>
          <w:b/>
          <w:color w:val="FF0000"/>
          <w:lang w:val="en-US"/>
        </w:rPr>
        <w:t xml:space="preserve">Useful </w:t>
      </w:r>
      <w:r>
        <w:rPr>
          <w:b/>
          <w:color w:val="FF0000"/>
          <w:lang w:val="en-US"/>
        </w:rPr>
        <w:t>C</w:t>
      </w:r>
      <w:r w:rsidRPr="00206ABD">
        <w:rPr>
          <w:b/>
          <w:color w:val="FF0000"/>
          <w:lang w:val="en-US"/>
        </w:rPr>
        <w:t xml:space="preserve">ontacts for </w:t>
      </w:r>
      <w:r>
        <w:rPr>
          <w:b/>
          <w:color w:val="FF0000"/>
          <w:lang w:val="en-US"/>
        </w:rPr>
        <w:t>S</w:t>
      </w:r>
      <w:r w:rsidRPr="00206ABD">
        <w:rPr>
          <w:b/>
          <w:color w:val="FF0000"/>
          <w:lang w:val="en-US"/>
        </w:rPr>
        <w:t xml:space="preserve">porting </w:t>
      </w:r>
      <w:r>
        <w:rPr>
          <w:b/>
          <w:color w:val="FF0000"/>
          <w:lang w:val="en-US"/>
        </w:rPr>
        <w:t>A</w:t>
      </w:r>
      <w:r w:rsidRPr="00206ABD">
        <w:rPr>
          <w:b/>
          <w:color w:val="FF0000"/>
          <w:lang w:val="en-US"/>
        </w:rPr>
        <w:t>ctivities</w:t>
      </w:r>
    </w:p>
    <w:p w:rsidR="004633DB" w:rsidRPr="006A3971" w:rsidRDefault="004633DB" w:rsidP="004633DB">
      <w:pPr>
        <w:rPr>
          <w:color w:val="auto"/>
          <w:sz w:val="24"/>
          <w:szCs w:val="24"/>
        </w:rPr>
      </w:pPr>
      <w:r w:rsidRPr="006A3971">
        <w:rPr>
          <w:color w:val="auto"/>
          <w:sz w:val="24"/>
          <w:szCs w:val="24"/>
        </w:rPr>
        <w:t>There are a wide range of organizations working to provide opportunities for children with a VI. Whilst some of the bigger organisations have paid staff, many of these people are unpaid angels, whose passion for accessible sports and activities can’t be underestimated.</w:t>
      </w:r>
    </w:p>
    <w:p w:rsidR="004633DB" w:rsidRPr="006A3971" w:rsidRDefault="004633DB" w:rsidP="004633DB">
      <w:pPr>
        <w:rPr>
          <w:color w:val="auto"/>
          <w:sz w:val="24"/>
          <w:szCs w:val="24"/>
        </w:rPr>
      </w:pPr>
      <w:r w:rsidRPr="006A3971">
        <w:rPr>
          <w:color w:val="auto"/>
          <w:sz w:val="24"/>
          <w:szCs w:val="24"/>
        </w:rPr>
        <w:t>The first group of organisations are good for information about activities that are available and also for signposting to other organisations providing activities:</w:t>
      </w:r>
    </w:p>
    <w:p w:rsidR="004633DB" w:rsidRPr="00352065" w:rsidRDefault="004633DB" w:rsidP="004633DB">
      <w:pPr>
        <w:pStyle w:val="ListParagraph"/>
        <w:numPr>
          <w:ilvl w:val="0"/>
          <w:numId w:val="10"/>
        </w:numPr>
        <w:rPr>
          <w:rFonts w:ascii="Arial" w:hAnsi="Arial" w:cs="Arial"/>
          <w:sz w:val="24"/>
          <w:szCs w:val="24"/>
        </w:rPr>
      </w:pPr>
      <w:r w:rsidRPr="00352065">
        <w:rPr>
          <w:rFonts w:ascii="Arial" w:hAnsi="Arial" w:cs="Arial"/>
          <w:sz w:val="24"/>
          <w:szCs w:val="24"/>
        </w:rPr>
        <w:t xml:space="preserve">British Blind Sport </w:t>
      </w:r>
      <w:hyperlink r:id="rId8" w:history="1">
        <w:r w:rsidRPr="00352065">
          <w:rPr>
            <w:rStyle w:val="Hyperlink"/>
            <w:rFonts w:ascii="Arial" w:hAnsi="Arial" w:cs="Arial"/>
            <w:sz w:val="24"/>
            <w:szCs w:val="24"/>
          </w:rPr>
          <w:t>https://britishblindsport.org.uk/</w:t>
        </w:r>
      </w:hyperlink>
      <w:r w:rsidRPr="00352065">
        <w:rPr>
          <w:rFonts w:ascii="Arial" w:hAnsi="Arial" w:cs="Arial"/>
          <w:sz w:val="24"/>
          <w:szCs w:val="24"/>
        </w:rPr>
        <w:t xml:space="preserve">  provides access to sports and recreations as well as educational information for those working with sportspeople with a VI.</w:t>
      </w:r>
    </w:p>
    <w:p w:rsidR="004633DB" w:rsidRPr="00352065" w:rsidRDefault="004633DB" w:rsidP="004633DB">
      <w:pPr>
        <w:pStyle w:val="ListParagraph"/>
        <w:numPr>
          <w:ilvl w:val="0"/>
          <w:numId w:val="10"/>
        </w:numPr>
        <w:rPr>
          <w:rFonts w:ascii="Arial" w:hAnsi="Arial" w:cs="Arial"/>
          <w:sz w:val="24"/>
          <w:szCs w:val="24"/>
        </w:rPr>
      </w:pPr>
      <w:r w:rsidRPr="00352065">
        <w:rPr>
          <w:rFonts w:ascii="Arial" w:hAnsi="Arial" w:cs="Arial"/>
          <w:sz w:val="24"/>
          <w:szCs w:val="24"/>
        </w:rPr>
        <w:t xml:space="preserve">VICTA </w:t>
      </w:r>
      <w:hyperlink r:id="rId9" w:history="1">
        <w:r w:rsidRPr="00352065">
          <w:rPr>
            <w:rStyle w:val="Hyperlink"/>
            <w:rFonts w:ascii="Arial" w:hAnsi="Arial" w:cs="Arial"/>
            <w:sz w:val="24"/>
            <w:szCs w:val="24"/>
          </w:rPr>
          <w:t>https://www.victa.org.uk/</w:t>
        </w:r>
      </w:hyperlink>
      <w:r w:rsidRPr="00352065">
        <w:rPr>
          <w:rFonts w:ascii="Arial" w:hAnsi="Arial" w:cs="Arial"/>
          <w:sz w:val="24"/>
          <w:szCs w:val="24"/>
        </w:rPr>
        <w:t xml:space="preserve">  A multifaceted organisation that provides a wide range of activities opportunities and funding for under </w:t>
      </w:r>
      <w:proofErr w:type="gramStart"/>
      <w:r w:rsidRPr="00352065">
        <w:rPr>
          <w:rFonts w:ascii="Arial" w:hAnsi="Arial" w:cs="Arial"/>
          <w:sz w:val="24"/>
          <w:szCs w:val="24"/>
        </w:rPr>
        <w:t>29 year</w:t>
      </w:r>
      <w:proofErr w:type="gramEnd"/>
      <w:r w:rsidRPr="00352065">
        <w:rPr>
          <w:rFonts w:ascii="Arial" w:hAnsi="Arial" w:cs="Arial"/>
          <w:sz w:val="24"/>
          <w:szCs w:val="24"/>
        </w:rPr>
        <w:t xml:space="preserve"> olds and their families.</w:t>
      </w:r>
    </w:p>
    <w:p w:rsidR="004633DB" w:rsidRPr="00352065" w:rsidRDefault="004633DB" w:rsidP="004633DB">
      <w:pPr>
        <w:pStyle w:val="ListParagraph"/>
        <w:numPr>
          <w:ilvl w:val="0"/>
          <w:numId w:val="10"/>
        </w:numPr>
        <w:rPr>
          <w:rFonts w:ascii="Arial" w:hAnsi="Arial" w:cs="Arial"/>
          <w:sz w:val="24"/>
          <w:szCs w:val="24"/>
        </w:rPr>
      </w:pPr>
      <w:r w:rsidRPr="00352065">
        <w:rPr>
          <w:rFonts w:ascii="Arial" w:hAnsi="Arial" w:cs="Arial"/>
          <w:sz w:val="24"/>
          <w:szCs w:val="24"/>
        </w:rPr>
        <w:t xml:space="preserve">Metro Blind Sport </w:t>
      </w:r>
      <w:hyperlink r:id="rId10" w:history="1">
        <w:r w:rsidRPr="00352065">
          <w:rPr>
            <w:rStyle w:val="Hyperlink"/>
            <w:rFonts w:ascii="Arial" w:hAnsi="Arial" w:cs="Arial"/>
            <w:sz w:val="24"/>
            <w:szCs w:val="24"/>
          </w:rPr>
          <w:t>https://www.metroblindsport.org/</w:t>
        </w:r>
      </w:hyperlink>
      <w:r w:rsidRPr="00352065">
        <w:rPr>
          <w:rFonts w:ascii="Arial" w:hAnsi="Arial" w:cs="Arial"/>
          <w:sz w:val="24"/>
          <w:szCs w:val="24"/>
        </w:rPr>
        <w:t xml:space="preserve">  They are London based but have a wide range of activities from audio exercise programmes, athletics and archery to sailing, skiing and walking</w:t>
      </w:r>
    </w:p>
    <w:p w:rsidR="004633DB" w:rsidRPr="00352065" w:rsidRDefault="004633DB" w:rsidP="004633DB">
      <w:pPr>
        <w:rPr>
          <w:sz w:val="24"/>
          <w:szCs w:val="24"/>
        </w:rPr>
      </w:pPr>
    </w:p>
    <w:p w:rsidR="004633DB" w:rsidRPr="006A3971" w:rsidRDefault="004633DB" w:rsidP="004633DB">
      <w:pPr>
        <w:rPr>
          <w:color w:val="auto"/>
          <w:sz w:val="24"/>
          <w:szCs w:val="24"/>
        </w:rPr>
      </w:pPr>
      <w:r w:rsidRPr="006A3971">
        <w:rPr>
          <w:color w:val="auto"/>
          <w:sz w:val="24"/>
          <w:szCs w:val="24"/>
        </w:rPr>
        <w:t>There are a wide range of organisations providing sport specific opportunities such as:</w:t>
      </w:r>
    </w:p>
    <w:p w:rsidR="004633DB" w:rsidRPr="00352065" w:rsidRDefault="004633DB" w:rsidP="004633DB">
      <w:pPr>
        <w:rPr>
          <w:sz w:val="24"/>
          <w:szCs w:val="24"/>
        </w:rPr>
      </w:pPr>
      <w:r w:rsidRPr="00352065">
        <w:rPr>
          <w:sz w:val="24"/>
          <w:szCs w:val="24"/>
        </w:rPr>
        <w:t xml:space="preserve">Cricket </w:t>
      </w:r>
      <w:hyperlink r:id="rId11" w:history="1">
        <w:r w:rsidRPr="00352065">
          <w:rPr>
            <w:rStyle w:val="Hyperlink"/>
            <w:sz w:val="24"/>
            <w:szCs w:val="24"/>
          </w:rPr>
          <w:t>http://www.bcew.co.uk/</w:t>
        </w:r>
      </w:hyperlink>
      <w:r w:rsidRPr="00352065">
        <w:rPr>
          <w:sz w:val="24"/>
          <w:szCs w:val="24"/>
        </w:rPr>
        <w:t xml:space="preserve">  Blind Cricket England and Wales information on locating a club near you and all the information you may need.</w:t>
      </w:r>
    </w:p>
    <w:p w:rsidR="004633DB" w:rsidRPr="00352065" w:rsidRDefault="004633DB" w:rsidP="004633DB">
      <w:pPr>
        <w:rPr>
          <w:sz w:val="24"/>
          <w:szCs w:val="24"/>
        </w:rPr>
      </w:pPr>
      <w:r w:rsidRPr="00352065">
        <w:rPr>
          <w:sz w:val="24"/>
          <w:szCs w:val="24"/>
        </w:rPr>
        <w:t xml:space="preserve">Goalball  </w:t>
      </w:r>
      <w:hyperlink r:id="rId12" w:history="1">
        <w:r w:rsidRPr="00352065">
          <w:rPr>
            <w:rStyle w:val="Hyperlink"/>
            <w:sz w:val="24"/>
            <w:szCs w:val="24"/>
          </w:rPr>
          <w:t>https://goalballuk.com/</w:t>
        </w:r>
      </w:hyperlink>
      <w:r w:rsidRPr="00352065">
        <w:rPr>
          <w:sz w:val="24"/>
          <w:szCs w:val="24"/>
        </w:rPr>
        <w:t xml:space="preserve"> </w:t>
      </w:r>
      <w:proofErr w:type="spellStart"/>
      <w:r w:rsidRPr="00352065">
        <w:rPr>
          <w:sz w:val="24"/>
          <w:szCs w:val="24"/>
        </w:rPr>
        <w:t>GoalballUK</w:t>
      </w:r>
      <w:proofErr w:type="spellEnd"/>
      <w:r w:rsidRPr="00352065">
        <w:rPr>
          <w:sz w:val="24"/>
          <w:szCs w:val="24"/>
        </w:rPr>
        <w:t xml:space="preserve"> information on locating a club near you and also have staff that can bring Goalball to your school.</w:t>
      </w:r>
    </w:p>
    <w:p w:rsidR="004633DB" w:rsidRPr="00352065" w:rsidRDefault="004633DB" w:rsidP="004633DB">
      <w:pPr>
        <w:rPr>
          <w:sz w:val="24"/>
          <w:szCs w:val="24"/>
          <w:highlight w:val="yellow"/>
        </w:rPr>
      </w:pPr>
      <w:r w:rsidRPr="00352065">
        <w:rPr>
          <w:sz w:val="24"/>
          <w:szCs w:val="24"/>
        </w:rPr>
        <w:t xml:space="preserve">Football </w:t>
      </w:r>
      <w:hyperlink r:id="rId13" w:history="1">
        <w:r w:rsidRPr="00352065">
          <w:rPr>
            <w:rStyle w:val="Hyperlink"/>
            <w:sz w:val="24"/>
            <w:szCs w:val="24"/>
          </w:rPr>
          <w:t>https://www.englandfootball.com/play/disability-football</w:t>
        </w:r>
      </w:hyperlink>
      <w:r w:rsidRPr="00352065">
        <w:rPr>
          <w:sz w:val="24"/>
          <w:szCs w:val="24"/>
        </w:rPr>
        <w:t xml:space="preserve"> Useful information </w:t>
      </w:r>
      <w:r w:rsidR="001F121D">
        <w:rPr>
          <w:sz w:val="24"/>
          <w:szCs w:val="24"/>
        </w:rPr>
        <w:t>-</w:t>
      </w:r>
      <w:r w:rsidRPr="00352065">
        <w:rPr>
          <w:sz w:val="24"/>
          <w:szCs w:val="24"/>
        </w:rPr>
        <w:t>scroll down to “Find Football Near You” for club locator.</w:t>
      </w:r>
    </w:p>
    <w:p w:rsidR="004633DB" w:rsidRPr="00352065" w:rsidRDefault="004633DB" w:rsidP="004633DB">
      <w:pPr>
        <w:rPr>
          <w:sz w:val="24"/>
          <w:szCs w:val="24"/>
        </w:rPr>
      </w:pPr>
      <w:r w:rsidRPr="00352065">
        <w:rPr>
          <w:sz w:val="24"/>
          <w:szCs w:val="24"/>
        </w:rPr>
        <w:t xml:space="preserve">Golf </w:t>
      </w:r>
      <w:hyperlink r:id="rId14" w:history="1">
        <w:r w:rsidRPr="00352065">
          <w:rPr>
            <w:rStyle w:val="Hyperlink"/>
            <w:sz w:val="24"/>
            <w:szCs w:val="24"/>
          </w:rPr>
          <w:t>https://ewblindgolf.co.uk/</w:t>
        </w:r>
      </w:hyperlink>
      <w:r w:rsidRPr="00352065">
        <w:rPr>
          <w:sz w:val="24"/>
          <w:szCs w:val="24"/>
        </w:rPr>
        <w:t xml:space="preserve"> </w:t>
      </w:r>
    </w:p>
    <w:p w:rsidR="004633DB" w:rsidRPr="00352065" w:rsidRDefault="004633DB" w:rsidP="004633DB">
      <w:pPr>
        <w:rPr>
          <w:sz w:val="24"/>
          <w:szCs w:val="24"/>
        </w:rPr>
      </w:pPr>
      <w:r w:rsidRPr="00352065">
        <w:rPr>
          <w:sz w:val="24"/>
          <w:szCs w:val="24"/>
        </w:rPr>
        <w:t xml:space="preserve">Boccia </w:t>
      </w:r>
      <w:hyperlink r:id="rId15" w:history="1">
        <w:r w:rsidRPr="00352065">
          <w:rPr>
            <w:rStyle w:val="Hyperlink"/>
            <w:sz w:val="24"/>
            <w:szCs w:val="24"/>
          </w:rPr>
          <w:t>https://www.bocciaengland.org.uk/vi-boccia</w:t>
        </w:r>
      </w:hyperlink>
      <w:r w:rsidRPr="00352065">
        <w:rPr>
          <w:sz w:val="24"/>
          <w:szCs w:val="24"/>
        </w:rPr>
        <w:t xml:space="preserve"> Following the Boccia success at the Tokyo Paralympics, this website is the place to start if you feel you need to know more.</w:t>
      </w:r>
    </w:p>
    <w:p w:rsidR="004633DB" w:rsidRPr="00352065" w:rsidRDefault="004633DB" w:rsidP="004633DB">
      <w:pPr>
        <w:rPr>
          <w:sz w:val="24"/>
          <w:szCs w:val="24"/>
        </w:rPr>
      </w:pPr>
      <w:r w:rsidRPr="00352065">
        <w:rPr>
          <w:sz w:val="24"/>
          <w:szCs w:val="24"/>
        </w:rPr>
        <w:t xml:space="preserve">Judo </w:t>
      </w:r>
      <w:hyperlink r:id="rId16" w:history="1">
        <w:r w:rsidRPr="00352065">
          <w:rPr>
            <w:rStyle w:val="Hyperlink"/>
            <w:sz w:val="24"/>
            <w:szCs w:val="24"/>
          </w:rPr>
          <w:t>https://www.britishjudo.org.uk/gb-judo/gb-world-class-performance-programme/gb-olympic-and-paralympic-programme/</w:t>
        </w:r>
      </w:hyperlink>
      <w:r w:rsidRPr="00352065">
        <w:rPr>
          <w:sz w:val="24"/>
          <w:szCs w:val="24"/>
        </w:rPr>
        <w:t xml:space="preserve"> </w:t>
      </w:r>
    </w:p>
    <w:p w:rsidR="004633DB" w:rsidRPr="00352065" w:rsidRDefault="004633DB" w:rsidP="004633DB">
      <w:pPr>
        <w:rPr>
          <w:sz w:val="24"/>
          <w:szCs w:val="24"/>
        </w:rPr>
      </w:pPr>
      <w:r w:rsidRPr="00352065">
        <w:rPr>
          <w:sz w:val="24"/>
          <w:szCs w:val="24"/>
        </w:rPr>
        <w:t xml:space="preserve">Rowing </w:t>
      </w:r>
      <w:hyperlink r:id="rId17" w:history="1">
        <w:r w:rsidRPr="00352065">
          <w:rPr>
            <w:rStyle w:val="Hyperlink"/>
            <w:sz w:val="24"/>
            <w:szCs w:val="24"/>
          </w:rPr>
          <w:t>https://www.britishrowing.org/para/</w:t>
        </w:r>
      </w:hyperlink>
      <w:r w:rsidRPr="00352065">
        <w:rPr>
          <w:sz w:val="24"/>
          <w:szCs w:val="24"/>
        </w:rPr>
        <w:t xml:space="preserve"> As their slogan says “Not </w:t>
      </w:r>
      <w:r w:rsidR="001F121D" w:rsidRPr="00352065">
        <w:rPr>
          <w:sz w:val="24"/>
          <w:szCs w:val="24"/>
        </w:rPr>
        <w:t>for</w:t>
      </w:r>
      <w:r w:rsidRPr="00352065">
        <w:rPr>
          <w:sz w:val="24"/>
          <w:szCs w:val="24"/>
        </w:rPr>
        <w:t xml:space="preserve"> Everyone” but if you are not afraid of hard work and early starts then rowing may be for you. Indoor </w:t>
      </w:r>
      <w:r w:rsidRPr="00352065">
        <w:rPr>
          <w:sz w:val="24"/>
          <w:szCs w:val="24"/>
        </w:rPr>
        <w:lastRenderedPageBreak/>
        <w:t xml:space="preserve">rowing information </w:t>
      </w:r>
      <w:r w:rsidR="001F121D">
        <w:rPr>
          <w:sz w:val="24"/>
          <w:szCs w:val="24"/>
        </w:rPr>
        <w:t xml:space="preserve">can </w:t>
      </w:r>
      <w:r w:rsidRPr="00352065">
        <w:rPr>
          <w:sz w:val="24"/>
          <w:szCs w:val="24"/>
        </w:rPr>
        <w:t>also</w:t>
      </w:r>
      <w:r w:rsidR="001F121D">
        <w:rPr>
          <w:sz w:val="24"/>
          <w:szCs w:val="24"/>
        </w:rPr>
        <w:t xml:space="preserve"> be</w:t>
      </w:r>
      <w:r w:rsidRPr="00352065">
        <w:rPr>
          <w:sz w:val="24"/>
          <w:szCs w:val="24"/>
        </w:rPr>
        <w:t xml:space="preserve"> found on the British Rowing website; this is a brilliant activity for general fitness through to high level competitions.</w:t>
      </w:r>
    </w:p>
    <w:p w:rsidR="004633DB" w:rsidRPr="00352065" w:rsidRDefault="004633DB" w:rsidP="004633DB">
      <w:pPr>
        <w:rPr>
          <w:sz w:val="24"/>
          <w:szCs w:val="24"/>
        </w:rPr>
      </w:pPr>
      <w:r w:rsidRPr="00352065">
        <w:rPr>
          <w:sz w:val="24"/>
          <w:szCs w:val="24"/>
        </w:rPr>
        <w:t xml:space="preserve">Athletics </w:t>
      </w:r>
      <w:hyperlink r:id="rId18" w:history="1">
        <w:r w:rsidRPr="00352065">
          <w:rPr>
            <w:rStyle w:val="Hyperlink"/>
            <w:sz w:val="24"/>
            <w:szCs w:val="24"/>
          </w:rPr>
          <w:t>https://www.uka.org.uk/get-involved/</w:t>
        </w:r>
      </w:hyperlink>
      <w:r w:rsidRPr="00352065">
        <w:rPr>
          <w:sz w:val="24"/>
          <w:szCs w:val="24"/>
        </w:rPr>
        <w:t xml:space="preserve"> Many athletic events are very</w:t>
      </w:r>
      <w:r>
        <w:rPr>
          <w:sz w:val="28"/>
          <w:szCs w:val="28"/>
        </w:rPr>
        <w:t xml:space="preserve"> </w:t>
      </w:r>
      <w:r w:rsidRPr="00352065">
        <w:rPr>
          <w:sz w:val="24"/>
          <w:szCs w:val="24"/>
        </w:rPr>
        <w:t>assessible without much adaptation needed. If you have a child with the desire to run, jump or throw, this is the website for you.</w:t>
      </w:r>
    </w:p>
    <w:p w:rsidR="004633DB" w:rsidRPr="00352065" w:rsidRDefault="004633DB" w:rsidP="004633DB">
      <w:pPr>
        <w:rPr>
          <w:sz w:val="24"/>
          <w:szCs w:val="24"/>
        </w:rPr>
      </w:pPr>
      <w:r w:rsidRPr="00352065">
        <w:rPr>
          <w:sz w:val="24"/>
          <w:szCs w:val="24"/>
        </w:rPr>
        <w:t xml:space="preserve">Cycling </w:t>
      </w:r>
      <w:hyperlink r:id="rId19" w:history="1">
        <w:r w:rsidRPr="00352065">
          <w:rPr>
            <w:rStyle w:val="Hyperlink"/>
            <w:sz w:val="24"/>
            <w:szCs w:val="24"/>
          </w:rPr>
          <w:t>https://www.britishcycling.org.uk/disability/article/20150812-disability-static-content-About-para-cycling-0</w:t>
        </w:r>
      </w:hyperlink>
      <w:r w:rsidRPr="00352065">
        <w:rPr>
          <w:sz w:val="24"/>
          <w:szCs w:val="24"/>
        </w:rPr>
        <w:t xml:space="preserve"> Again following the success at the Tokyo Paralympics, you can gain more information on everything from recreational to Paralympic performance pathways.</w:t>
      </w:r>
    </w:p>
    <w:p w:rsidR="004633DB" w:rsidRPr="00352065" w:rsidRDefault="004633DB" w:rsidP="004633DB">
      <w:pPr>
        <w:rPr>
          <w:sz w:val="24"/>
          <w:szCs w:val="24"/>
        </w:rPr>
      </w:pPr>
      <w:r w:rsidRPr="00352065">
        <w:rPr>
          <w:sz w:val="24"/>
          <w:szCs w:val="24"/>
        </w:rPr>
        <w:t>If you are looking to explore local areas by bike, and have a family member</w:t>
      </w:r>
      <w:r>
        <w:rPr>
          <w:sz w:val="28"/>
          <w:szCs w:val="28"/>
        </w:rPr>
        <w:t xml:space="preserve"> </w:t>
      </w:r>
      <w:r w:rsidRPr="001F121D">
        <w:rPr>
          <w:sz w:val="24"/>
          <w:szCs w:val="24"/>
        </w:rPr>
        <w:t>or friend</w:t>
      </w:r>
      <w:r>
        <w:rPr>
          <w:sz w:val="28"/>
          <w:szCs w:val="28"/>
        </w:rPr>
        <w:t xml:space="preserve"> </w:t>
      </w:r>
      <w:r w:rsidRPr="00352065">
        <w:rPr>
          <w:sz w:val="24"/>
          <w:szCs w:val="24"/>
        </w:rPr>
        <w:t>to pilot you but don’t have a tandem cycle, try Charlotte’s</w:t>
      </w:r>
      <w:r w:rsidR="001F121D">
        <w:rPr>
          <w:sz w:val="24"/>
          <w:szCs w:val="24"/>
        </w:rPr>
        <w:t xml:space="preserve"> </w:t>
      </w:r>
      <w:proofErr w:type="spellStart"/>
      <w:r w:rsidR="001F121D" w:rsidRPr="00352065">
        <w:rPr>
          <w:sz w:val="24"/>
          <w:szCs w:val="24"/>
        </w:rPr>
        <w:t>Tandems.</w:t>
      </w:r>
      <w:hyperlink r:id="rId20" w:history="1">
        <w:r w:rsidR="001F121D" w:rsidRPr="00352065">
          <w:rPr>
            <w:rStyle w:val="Hyperlink"/>
            <w:sz w:val="24"/>
            <w:szCs w:val="24"/>
          </w:rPr>
          <w:t>http</w:t>
        </w:r>
        <w:proofErr w:type="spellEnd"/>
        <w:r w:rsidR="001F121D" w:rsidRPr="00352065">
          <w:rPr>
            <w:rStyle w:val="Hyperlink"/>
            <w:sz w:val="24"/>
            <w:szCs w:val="24"/>
          </w:rPr>
          <w:t>://charlottestandems.weebly.com/</w:t>
        </w:r>
      </w:hyperlink>
    </w:p>
    <w:p w:rsidR="004633DB" w:rsidRPr="00352065" w:rsidRDefault="004633DB" w:rsidP="004633DB">
      <w:pPr>
        <w:rPr>
          <w:sz w:val="24"/>
          <w:szCs w:val="24"/>
        </w:rPr>
      </w:pPr>
      <w:r w:rsidRPr="00352065">
        <w:rPr>
          <w:sz w:val="24"/>
          <w:szCs w:val="24"/>
        </w:rPr>
        <w:t xml:space="preserve">Triathlon </w:t>
      </w:r>
      <w:hyperlink r:id="rId21" w:history="1">
        <w:r w:rsidRPr="00352065">
          <w:rPr>
            <w:rStyle w:val="Hyperlink"/>
            <w:sz w:val="24"/>
            <w:szCs w:val="24"/>
          </w:rPr>
          <w:t>https://www.britishtriathlon.org/get-involved/paratriathlon</w:t>
        </w:r>
      </w:hyperlink>
      <w:r w:rsidRPr="00352065">
        <w:rPr>
          <w:sz w:val="24"/>
          <w:szCs w:val="24"/>
        </w:rPr>
        <w:t xml:space="preserve"> For those that can’t decide what sport to do, why not do 3</w:t>
      </w:r>
      <w:r w:rsidR="001F121D">
        <w:rPr>
          <w:sz w:val="24"/>
          <w:szCs w:val="24"/>
        </w:rPr>
        <w:t>!</w:t>
      </w:r>
    </w:p>
    <w:p w:rsidR="004633DB" w:rsidRPr="00352065" w:rsidRDefault="004633DB" w:rsidP="004633DB">
      <w:pPr>
        <w:rPr>
          <w:sz w:val="24"/>
          <w:szCs w:val="24"/>
        </w:rPr>
      </w:pPr>
      <w:r w:rsidRPr="00352065">
        <w:rPr>
          <w:sz w:val="24"/>
          <w:szCs w:val="24"/>
        </w:rPr>
        <w:t xml:space="preserve">And if you aren’t able to get to an activity maybe try one of the </w:t>
      </w:r>
      <w:proofErr w:type="gramStart"/>
      <w:r w:rsidRPr="00352065">
        <w:rPr>
          <w:sz w:val="24"/>
          <w:szCs w:val="24"/>
        </w:rPr>
        <w:t>audio</w:t>
      </w:r>
      <w:proofErr w:type="gramEnd"/>
      <w:r w:rsidRPr="00352065">
        <w:rPr>
          <w:sz w:val="24"/>
          <w:szCs w:val="24"/>
        </w:rPr>
        <w:t xml:space="preserve"> described exercise or yoga sessions provided by Eyes Free Exercise. These can be accessed through the Metro Blind Sport website.</w:t>
      </w:r>
    </w:p>
    <w:p w:rsidR="00081845" w:rsidRPr="00D84B2A" w:rsidRDefault="004633DB" w:rsidP="004633DB">
      <w:pPr>
        <w:pStyle w:val="Heading2"/>
        <w:tabs>
          <w:tab w:val="left" w:pos="8070"/>
        </w:tabs>
        <w:rPr>
          <w:b/>
          <w:color w:val="FF6600"/>
          <w:sz w:val="24"/>
          <w:szCs w:val="24"/>
        </w:rPr>
      </w:pPr>
      <w:r w:rsidRPr="00352065">
        <w:rPr>
          <w:sz w:val="24"/>
          <w:szCs w:val="24"/>
        </w:rPr>
        <w:t xml:space="preserve">This list is just a taste of what is available. If you </w:t>
      </w:r>
      <w:r w:rsidR="001F121D">
        <w:rPr>
          <w:sz w:val="24"/>
          <w:szCs w:val="24"/>
        </w:rPr>
        <w:t>know of</w:t>
      </w:r>
      <w:r w:rsidRPr="00352065">
        <w:rPr>
          <w:sz w:val="24"/>
          <w:szCs w:val="24"/>
        </w:rPr>
        <w:t xml:space="preserve"> an organisation that you think needs sharing with the VI community please email </w:t>
      </w:r>
      <w:hyperlink r:id="rId22" w:history="1">
        <w:r w:rsidRPr="00352065">
          <w:rPr>
            <w:rStyle w:val="Hyperlink"/>
            <w:sz w:val="24"/>
            <w:szCs w:val="24"/>
          </w:rPr>
          <w:t>jprice@ncw.co.uk</w:t>
        </w:r>
      </w:hyperlink>
    </w:p>
    <w:p w:rsidR="00427C52" w:rsidRPr="00D84B2A" w:rsidRDefault="0041252C" w:rsidP="0041252C">
      <w:pPr>
        <w:pStyle w:val="Heading2"/>
        <w:tabs>
          <w:tab w:val="left" w:pos="8070"/>
        </w:tabs>
        <w:rPr>
          <w:b/>
          <w:color w:val="000000" w:themeColor="text1"/>
          <w:sz w:val="24"/>
          <w:szCs w:val="24"/>
        </w:rPr>
      </w:pPr>
      <w:r w:rsidRPr="00D84B2A">
        <w:rPr>
          <w:b/>
          <w:color w:val="000000" w:themeColor="text1"/>
          <w:sz w:val="24"/>
          <w:szCs w:val="24"/>
        </w:rPr>
        <w:tab/>
      </w:r>
    </w:p>
    <w:p w:rsidR="00284EF8" w:rsidRPr="00D84B2A" w:rsidRDefault="00DD3190">
      <w:pPr>
        <w:widowControl/>
        <w:spacing w:line="240" w:lineRule="auto"/>
        <w:rPr>
          <w:color w:val="000000" w:themeColor="text1"/>
          <w:sz w:val="24"/>
          <w:szCs w:val="24"/>
          <w:lang w:val="en-US"/>
        </w:rPr>
      </w:pPr>
      <w:r w:rsidRPr="00D84B2A">
        <w:rPr>
          <w:noProof/>
          <w:color w:val="000000" w:themeColor="text1"/>
          <w:kern w:val="0"/>
          <w:sz w:val="24"/>
          <w:szCs w:val="24"/>
        </w:rPr>
        <w:drawing>
          <wp:anchor distT="36576" distB="36576" distL="36576" distR="36576" simplePos="0" relativeHeight="251666432" behindDoc="0" locked="0" layoutInCell="1" allowOverlap="1" wp14:anchorId="7E3EDCCA" wp14:editId="66F11FD5">
            <wp:simplePos x="0" y="0"/>
            <wp:positionH relativeFrom="column">
              <wp:posOffset>0</wp:posOffset>
            </wp:positionH>
            <wp:positionV relativeFrom="paragraph">
              <wp:posOffset>37465</wp:posOffset>
            </wp:positionV>
            <wp:extent cx="8985250" cy="1085850"/>
            <wp:effectExtent l="0" t="0" r="635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985250" cy="10858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427C52" w:rsidRPr="00D84B2A" w:rsidRDefault="00427C52">
      <w:pPr>
        <w:widowControl/>
        <w:spacing w:line="240" w:lineRule="auto"/>
        <w:rPr>
          <w:color w:val="000000" w:themeColor="text1"/>
          <w:sz w:val="24"/>
          <w:szCs w:val="24"/>
          <w:lang w:val="en-US"/>
        </w:rPr>
      </w:pPr>
    </w:p>
    <w:p w:rsidR="00427C52" w:rsidRPr="00D84B2A" w:rsidRDefault="00427C52">
      <w:pPr>
        <w:widowControl/>
        <w:spacing w:line="240" w:lineRule="auto"/>
        <w:rPr>
          <w:color w:val="000000" w:themeColor="text1"/>
          <w:kern w:val="0"/>
          <w:sz w:val="24"/>
          <w:szCs w:val="24"/>
        </w:rPr>
      </w:pPr>
    </w:p>
    <w:p w:rsidR="00427C52" w:rsidRPr="00D84B2A" w:rsidRDefault="00427C52">
      <w:pPr>
        <w:overflowPunct/>
        <w:spacing w:after="0" w:line="240" w:lineRule="auto"/>
        <w:rPr>
          <w:color w:val="000000" w:themeColor="text1"/>
          <w:kern w:val="0"/>
          <w:sz w:val="24"/>
          <w:szCs w:val="24"/>
        </w:rPr>
        <w:sectPr w:rsidR="00427C52" w:rsidRPr="00D84B2A">
          <w:type w:val="continuous"/>
          <w:pgSz w:w="12240" w:h="15840"/>
          <w:pgMar w:top="1440" w:right="1440" w:bottom="1440" w:left="1440" w:header="720" w:footer="720" w:gutter="0"/>
          <w:cols w:space="720"/>
          <w:noEndnote/>
        </w:sectPr>
      </w:pPr>
    </w:p>
    <w:p w:rsidR="00427C52" w:rsidRPr="00D84B2A" w:rsidRDefault="00427C52">
      <w:pPr>
        <w:spacing w:after="0"/>
        <w:rPr>
          <w:color w:val="000000" w:themeColor="text1"/>
          <w:kern w:val="0"/>
          <w:sz w:val="24"/>
          <w:szCs w:val="24"/>
        </w:rPr>
      </w:pPr>
    </w:p>
    <w:p w:rsidR="00427C52" w:rsidRPr="00D84B2A" w:rsidRDefault="00427C52">
      <w:pPr>
        <w:overflowPunct/>
        <w:spacing w:after="0" w:line="240" w:lineRule="auto"/>
        <w:rPr>
          <w:color w:val="000000" w:themeColor="text1"/>
          <w:kern w:val="0"/>
          <w:sz w:val="24"/>
          <w:szCs w:val="24"/>
        </w:rPr>
        <w:sectPr w:rsidR="00427C52" w:rsidRPr="00D84B2A">
          <w:type w:val="continuous"/>
          <w:pgSz w:w="12240" w:h="15840"/>
          <w:pgMar w:top="1440" w:right="1440" w:bottom="1440" w:left="1440" w:header="720" w:footer="720" w:gutter="0"/>
          <w:cols w:space="720"/>
          <w:noEndnote/>
        </w:sectPr>
      </w:pPr>
    </w:p>
    <w:p w:rsidR="00427C52" w:rsidRPr="00D84B2A" w:rsidRDefault="00427C52">
      <w:pPr>
        <w:rPr>
          <w:color w:val="000000" w:themeColor="text1"/>
          <w:sz w:val="24"/>
          <w:szCs w:val="24"/>
        </w:rPr>
      </w:pPr>
    </w:p>
    <w:sectPr w:rsidR="00427C52" w:rsidRPr="00D84B2A" w:rsidSect="00427C52">
      <w:type w:val="continuous"/>
      <w:pgSz w:w="12240" w:h="15840"/>
      <w:pgMar w:top="1440" w:right="1440" w:bottom="1440" w:left="144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6B0059B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112E3999"/>
    <w:multiLevelType w:val="hybridMultilevel"/>
    <w:tmpl w:val="E31E8E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880A99"/>
    <w:multiLevelType w:val="hybridMultilevel"/>
    <w:tmpl w:val="83DCF5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AE202AF"/>
    <w:multiLevelType w:val="hybridMultilevel"/>
    <w:tmpl w:val="8912024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8D70B87"/>
    <w:multiLevelType w:val="hybridMultilevel"/>
    <w:tmpl w:val="5B564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B9D2375"/>
    <w:multiLevelType w:val="hybridMultilevel"/>
    <w:tmpl w:val="D6307EC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C4E3D6C"/>
    <w:multiLevelType w:val="hybridMultilevel"/>
    <w:tmpl w:val="776E18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462C36D3"/>
    <w:multiLevelType w:val="hybridMultilevel"/>
    <w:tmpl w:val="0D7838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BBB09C8"/>
    <w:multiLevelType w:val="hybridMultilevel"/>
    <w:tmpl w:val="E15E90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29A3173"/>
    <w:multiLevelType w:val="hybridMultilevel"/>
    <w:tmpl w:val="86B8B8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4"/>
  </w:num>
  <w:num w:numId="3">
    <w:abstractNumId w:val="6"/>
  </w:num>
  <w:num w:numId="4">
    <w:abstractNumId w:val="5"/>
  </w:num>
  <w:num w:numId="5">
    <w:abstractNumId w:val="3"/>
  </w:num>
  <w:num w:numId="6">
    <w:abstractNumId w:val="8"/>
  </w:num>
  <w:num w:numId="7">
    <w:abstractNumId w:val="2"/>
  </w:num>
  <w:num w:numId="8">
    <w:abstractNumId w:val="1"/>
  </w:num>
  <w:num w:numId="9">
    <w:abstractNumId w:val="9"/>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noLineBreaksAfter w:lang="ja-JP" w:val="$([\egikmoqsuwy{¢’"/>
  <w:noLineBreaksBefore w:lang="ja-JP" w:val="!%),.:;?@ABCDEFGHIJKRSTUX[]bfhjlnprtvxz}¡£¤¥§¨©ª«¬­®¯°ÁÞßáãåìñŒŸŽƒ–‘‚“‡•…‹"/>
  <w:doNotValidateAgainstSchema/>
  <w:doNotDemarcateInvalidXml/>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7C52"/>
    <w:rsid w:val="00007D60"/>
    <w:rsid w:val="00057D69"/>
    <w:rsid w:val="00081845"/>
    <w:rsid w:val="00094611"/>
    <w:rsid w:val="000F505B"/>
    <w:rsid w:val="001364C4"/>
    <w:rsid w:val="00180ED0"/>
    <w:rsid w:val="001C1B55"/>
    <w:rsid w:val="001E29C5"/>
    <w:rsid w:val="001E5463"/>
    <w:rsid w:val="001E5BF2"/>
    <w:rsid w:val="001F121D"/>
    <w:rsid w:val="00206ABD"/>
    <w:rsid w:val="0022797D"/>
    <w:rsid w:val="00251857"/>
    <w:rsid w:val="0025498B"/>
    <w:rsid w:val="00284EF8"/>
    <w:rsid w:val="003368FA"/>
    <w:rsid w:val="003377B8"/>
    <w:rsid w:val="00352065"/>
    <w:rsid w:val="0037650E"/>
    <w:rsid w:val="003C4AA3"/>
    <w:rsid w:val="003E796C"/>
    <w:rsid w:val="0041252C"/>
    <w:rsid w:val="00427C52"/>
    <w:rsid w:val="004633DB"/>
    <w:rsid w:val="005265D4"/>
    <w:rsid w:val="0053224C"/>
    <w:rsid w:val="00557AF9"/>
    <w:rsid w:val="005D3393"/>
    <w:rsid w:val="00636997"/>
    <w:rsid w:val="006A3971"/>
    <w:rsid w:val="007377C4"/>
    <w:rsid w:val="00753793"/>
    <w:rsid w:val="00775DC1"/>
    <w:rsid w:val="00797B56"/>
    <w:rsid w:val="007A0187"/>
    <w:rsid w:val="007F1E21"/>
    <w:rsid w:val="00841BA4"/>
    <w:rsid w:val="008C7075"/>
    <w:rsid w:val="009A6E7F"/>
    <w:rsid w:val="00A14459"/>
    <w:rsid w:val="00A35780"/>
    <w:rsid w:val="00A402EF"/>
    <w:rsid w:val="00A66540"/>
    <w:rsid w:val="00A76B85"/>
    <w:rsid w:val="00A80327"/>
    <w:rsid w:val="00AC1A96"/>
    <w:rsid w:val="00AE51D6"/>
    <w:rsid w:val="00B77D85"/>
    <w:rsid w:val="00BA128D"/>
    <w:rsid w:val="00BD36AD"/>
    <w:rsid w:val="00BF33F8"/>
    <w:rsid w:val="00C45F25"/>
    <w:rsid w:val="00C9068F"/>
    <w:rsid w:val="00D107A2"/>
    <w:rsid w:val="00D33A01"/>
    <w:rsid w:val="00D50A6D"/>
    <w:rsid w:val="00D84B2A"/>
    <w:rsid w:val="00DA01FC"/>
    <w:rsid w:val="00DD3190"/>
    <w:rsid w:val="00DE6ED3"/>
    <w:rsid w:val="00E716C5"/>
    <w:rsid w:val="00EA10F9"/>
    <w:rsid w:val="00ED6383"/>
    <w:rsid w:val="00EE4C07"/>
    <w:rsid w:val="00F00C2B"/>
    <w:rsid w:val="00FB3110"/>
    <w:rsid w:val="00FC00BF"/>
    <w:rsid w:val="00FC12FB"/>
    <w:rsid w:val="00FD61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907B461"/>
  <w14:defaultImageDpi w14:val="0"/>
  <w15:docId w15:val="{BD659570-66E7-4BA2-9700-7D2B1A6730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qFormat="1"/>
    <w:lsdException w:name="heading 2" w:qFormat="1"/>
    <w:lsdException w:name="heading 3"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widowControl w:val="0"/>
      <w:overflowPunct w:val="0"/>
      <w:autoSpaceDE w:val="0"/>
      <w:autoSpaceDN w:val="0"/>
      <w:adjustRightInd w:val="0"/>
      <w:spacing w:after="200" w:line="300" w:lineRule="auto"/>
    </w:pPr>
    <w:rPr>
      <w:rFonts w:ascii="Arial" w:hAnsi="Arial" w:cs="Arial"/>
      <w:color w:val="4D4D4D"/>
      <w:kern w:val="28"/>
      <w:sz w:val="18"/>
      <w:szCs w:val="18"/>
    </w:rPr>
  </w:style>
  <w:style w:type="paragraph" w:styleId="Heading1">
    <w:name w:val="heading 1"/>
    <w:basedOn w:val="Normal"/>
    <w:link w:val="Heading1Char"/>
    <w:uiPriority w:val="99"/>
    <w:qFormat/>
    <w:pPr>
      <w:spacing w:line="228" w:lineRule="auto"/>
      <w:outlineLvl w:val="0"/>
    </w:pPr>
    <w:rPr>
      <w:color w:val="F77732"/>
      <w:sz w:val="44"/>
      <w:szCs w:val="44"/>
    </w:rPr>
  </w:style>
  <w:style w:type="paragraph" w:styleId="Heading2">
    <w:name w:val="heading 2"/>
    <w:basedOn w:val="Normal"/>
    <w:link w:val="Heading2Char"/>
    <w:uiPriority w:val="99"/>
    <w:qFormat/>
    <w:pPr>
      <w:spacing w:before="160" w:after="120" w:line="240" w:lineRule="auto"/>
      <w:outlineLvl w:val="1"/>
    </w:pPr>
    <w:rPr>
      <w:color w:val="F77732"/>
      <w:sz w:val="28"/>
      <w:szCs w:val="28"/>
    </w:rPr>
  </w:style>
  <w:style w:type="paragraph" w:styleId="Heading3">
    <w:name w:val="heading 3"/>
    <w:basedOn w:val="Normal"/>
    <w:link w:val="Heading3Char"/>
    <w:uiPriority w:val="99"/>
    <w:qFormat/>
    <w:pPr>
      <w:spacing w:after="140" w:line="240" w:lineRule="auto"/>
      <w:outlineLvl w:val="2"/>
    </w:pPr>
    <w:rPr>
      <w:b/>
      <w:bCs/>
      <w:color w:val="FFFFFF"/>
      <w:sz w:val="32"/>
      <w:szCs w:val="32"/>
    </w:rPr>
  </w:style>
  <w:style w:type="paragraph" w:styleId="Heading4">
    <w:name w:val="heading 4"/>
    <w:basedOn w:val="Normal"/>
    <w:next w:val="Normal"/>
    <w:link w:val="Heading4Char"/>
    <w:uiPriority w:val="9"/>
    <w:unhideWhenUsed/>
    <w:qFormat/>
    <w:rsid w:val="00A76B85"/>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A76B85"/>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99"/>
    <w:qFormat/>
    <w:pPr>
      <w:spacing w:after="0" w:line="264" w:lineRule="auto"/>
    </w:pPr>
    <w:rPr>
      <w:b/>
      <w:bCs/>
      <w:caps/>
      <w:color w:val="F77732"/>
      <w:sz w:val="64"/>
      <w:szCs w:val="64"/>
    </w:rPr>
  </w:style>
  <w:style w:type="character" w:customStyle="1" w:styleId="TitleChar">
    <w:name w:val="Title Char"/>
    <w:basedOn w:val="DefaultParagraphFont"/>
    <w:link w:val="Title"/>
    <w:uiPriority w:val="10"/>
    <w:rsid w:val="00427C52"/>
    <w:rPr>
      <w:rFonts w:asciiTheme="majorHAnsi" w:eastAsiaTheme="majorEastAsia" w:hAnsiTheme="majorHAnsi" w:cstheme="majorBidi"/>
      <w:b/>
      <w:bCs/>
      <w:color w:val="4D4D4D"/>
      <w:kern w:val="28"/>
      <w:sz w:val="32"/>
      <w:szCs w:val="32"/>
    </w:rPr>
  </w:style>
  <w:style w:type="paragraph" w:customStyle="1" w:styleId="PullQuote">
    <w:name w:val="Pull Quote"/>
    <w:basedOn w:val="Normal"/>
    <w:uiPriority w:val="99"/>
    <w:pPr>
      <w:spacing w:after="120" w:line="384" w:lineRule="auto"/>
    </w:pPr>
    <w:rPr>
      <w:i/>
      <w:iCs/>
      <w:sz w:val="22"/>
      <w:szCs w:val="22"/>
    </w:rPr>
  </w:style>
  <w:style w:type="character" w:customStyle="1" w:styleId="Heading3Char">
    <w:name w:val="Heading 3 Char"/>
    <w:basedOn w:val="DefaultParagraphFont"/>
    <w:link w:val="Heading3"/>
    <w:uiPriority w:val="9"/>
    <w:semiHidden/>
    <w:rsid w:val="00427C52"/>
    <w:rPr>
      <w:rFonts w:asciiTheme="majorHAnsi" w:eastAsiaTheme="majorEastAsia" w:hAnsiTheme="majorHAnsi" w:cstheme="majorBidi"/>
      <w:b/>
      <w:bCs/>
      <w:color w:val="4D4D4D"/>
      <w:kern w:val="28"/>
      <w:sz w:val="26"/>
      <w:szCs w:val="26"/>
    </w:rPr>
  </w:style>
  <w:style w:type="paragraph" w:styleId="ListBullet">
    <w:name w:val="List Bullet"/>
    <w:basedOn w:val="Normal"/>
    <w:uiPriority w:val="99"/>
    <w:pPr>
      <w:spacing w:after="100" w:line="276" w:lineRule="auto"/>
      <w:ind w:left="216" w:hanging="216"/>
    </w:pPr>
    <w:rPr>
      <w:color w:val="F3F3F3"/>
    </w:rPr>
  </w:style>
  <w:style w:type="paragraph" w:styleId="Caption">
    <w:name w:val="caption"/>
    <w:basedOn w:val="Normal"/>
    <w:uiPriority w:val="99"/>
    <w:qFormat/>
    <w:pPr>
      <w:spacing w:after="0" w:line="264" w:lineRule="auto"/>
    </w:pPr>
    <w:rPr>
      <w:i/>
      <w:iCs/>
      <w:sz w:val="16"/>
      <w:szCs w:val="16"/>
    </w:rPr>
  </w:style>
  <w:style w:type="character" w:customStyle="1" w:styleId="Heading1Char">
    <w:name w:val="Heading 1 Char"/>
    <w:basedOn w:val="DefaultParagraphFont"/>
    <w:link w:val="Heading1"/>
    <w:uiPriority w:val="9"/>
    <w:rsid w:val="00427C52"/>
    <w:rPr>
      <w:rFonts w:asciiTheme="majorHAnsi" w:eastAsiaTheme="majorEastAsia" w:hAnsiTheme="majorHAnsi" w:cstheme="majorBidi"/>
      <w:b/>
      <w:bCs/>
      <w:color w:val="4D4D4D"/>
      <w:kern w:val="32"/>
      <w:sz w:val="32"/>
      <w:szCs w:val="32"/>
    </w:rPr>
  </w:style>
  <w:style w:type="character" w:customStyle="1" w:styleId="Heading2Char">
    <w:name w:val="Heading 2 Char"/>
    <w:basedOn w:val="DefaultParagraphFont"/>
    <w:link w:val="Heading2"/>
    <w:uiPriority w:val="9"/>
    <w:semiHidden/>
    <w:rsid w:val="00427C52"/>
    <w:rPr>
      <w:rFonts w:asciiTheme="majorHAnsi" w:eastAsiaTheme="majorEastAsia" w:hAnsiTheme="majorHAnsi" w:cstheme="majorBidi"/>
      <w:b/>
      <w:bCs/>
      <w:i/>
      <w:iCs/>
      <w:color w:val="4D4D4D"/>
      <w:kern w:val="28"/>
      <w:sz w:val="28"/>
      <w:szCs w:val="28"/>
    </w:rPr>
  </w:style>
  <w:style w:type="paragraph" w:styleId="BodyText">
    <w:name w:val="Body Text"/>
    <w:basedOn w:val="Normal"/>
    <w:link w:val="BodyTextChar"/>
    <w:uiPriority w:val="99"/>
    <w:rPr>
      <w:color w:val="7F7F7F"/>
      <w:sz w:val="20"/>
      <w:szCs w:val="20"/>
    </w:rPr>
  </w:style>
  <w:style w:type="character" w:customStyle="1" w:styleId="BodyTextChar">
    <w:name w:val="Body Text Char"/>
    <w:basedOn w:val="DefaultParagraphFont"/>
    <w:link w:val="BodyText"/>
    <w:uiPriority w:val="99"/>
    <w:semiHidden/>
    <w:rsid w:val="00427C52"/>
    <w:rPr>
      <w:rFonts w:ascii="Arial" w:hAnsi="Arial" w:cs="Arial"/>
      <w:color w:val="4D4D4D"/>
      <w:kern w:val="28"/>
      <w:sz w:val="18"/>
      <w:szCs w:val="18"/>
    </w:rPr>
  </w:style>
  <w:style w:type="character" w:customStyle="1" w:styleId="Heading4Char">
    <w:name w:val="Heading 4 Char"/>
    <w:basedOn w:val="DefaultParagraphFont"/>
    <w:link w:val="Heading4"/>
    <w:uiPriority w:val="9"/>
    <w:rsid w:val="00A76B85"/>
    <w:rPr>
      <w:rFonts w:asciiTheme="majorHAnsi" w:eastAsiaTheme="majorEastAsia" w:hAnsiTheme="majorHAnsi" w:cstheme="majorBidi"/>
      <w:i/>
      <w:iCs/>
      <w:color w:val="2F5496" w:themeColor="accent1" w:themeShade="BF"/>
      <w:kern w:val="28"/>
      <w:sz w:val="18"/>
      <w:szCs w:val="18"/>
    </w:rPr>
  </w:style>
  <w:style w:type="character" w:customStyle="1" w:styleId="Heading5Char">
    <w:name w:val="Heading 5 Char"/>
    <w:basedOn w:val="DefaultParagraphFont"/>
    <w:link w:val="Heading5"/>
    <w:uiPriority w:val="9"/>
    <w:rsid w:val="00A76B85"/>
    <w:rPr>
      <w:rFonts w:asciiTheme="majorHAnsi" w:eastAsiaTheme="majorEastAsia" w:hAnsiTheme="majorHAnsi" w:cstheme="majorBidi"/>
      <w:color w:val="2F5496" w:themeColor="accent1" w:themeShade="BF"/>
      <w:kern w:val="28"/>
      <w:sz w:val="18"/>
      <w:szCs w:val="18"/>
    </w:rPr>
  </w:style>
  <w:style w:type="paragraph" w:styleId="BalloonText">
    <w:name w:val="Balloon Text"/>
    <w:basedOn w:val="Normal"/>
    <w:link w:val="BalloonTextChar"/>
    <w:uiPriority w:val="99"/>
    <w:semiHidden/>
    <w:unhideWhenUsed/>
    <w:rsid w:val="004125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252C"/>
    <w:rPr>
      <w:rFonts w:ascii="Tahoma" w:hAnsi="Tahoma" w:cs="Tahoma"/>
      <w:color w:val="4D4D4D"/>
      <w:kern w:val="28"/>
      <w:sz w:val="16"/>
      <w:szCs w:val="16"/>
    </w:rPr>
  </w:style>
  <w:style w:type="paragraph" w:styleId="ListParagraph">
    <w:name w:val="List Paragraph"/>
    <w:basedOn w:val="Normal"/>
    <w:uiPriority w:val="34"/>
    <w:qFormat/>
    <w:rsid w:val="008C7075"/>
    <w:pPr>
      <w:widowControl/>
      <w:overflowPunct/>
      <w:autoSpaceDE/>
      <w:autoSpaceDN/>
      <w:adjustRightInd/>
      <w:spacing w:after="0" w:line="240" w:lineRule="auto"/>
      <w:ind w:left="720"/>
    </w:pPr>
    <w:rPr>
      <w:rFonts w:ascii="Calibri" w:eastAsiaTheme="minorHAnsi" w:hAnsi="Calibri" w:cs="Calibri"/>
      <w:color w:val="auto"/>
      <w:kern w:val="0"/>
      <w:sz w:val="22"/>
      <w:szCs w:val="22"/>
      <w:lang w:eastAsia="en-US"/>
    </w:rPr>
  </w:style>
  <w:style w:type="character" w:styleId="Hyperlink">
    <w:name w:val="Hyperlink"/>
    <w:basedOn w:val="DefaultParagraphFont"/>
    <w:uiPriority w:val="99"/>
    <w:unhideWhenUsed/>
    <w:rsid w:val="001C1B55"/>
    <w:rPr>
      <w:color w:val="0563C1" w:themeColor="hyperlink"/>
      <w:u w:val="single"/>
    </w:rPr>
  </w:style>
  <w:style w:type="paragraph" w:styleId="NormalWeb">
    <w:name w:val="Normal (Web)"/>
    <w:basedOn w:val="Normal"/>
    <w:uiPriority w:val="99"/>
    <w:semiHidden/>
    <w:unhideWhenUsed/>
    <w:rsid w:val="00352065"/>
    <w:pPr>
      <w:widowControl/>
      <w:overflowPunct/>
      <w:autoSpaceDE/>
      <w:autoSpaceDN/>
      <w:adjustRightInd/>
      <w:spacing w:before="100" w:beforeAutospacing="1" w:after="100" w:afterAutospacing="1" w:line="240" w:lineRule="auto"/>
    </w:pPr>
    <w:rPr>
      <w:rFonts w:ascii="Times New Roman" w:eastAsia="Times New Roman" w:hAnsi="Times New Roman" w:cs="Times New Roman"/>
      <w:color w:val="auto"/>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8454796">
      <w:bodyDiv w:val="1"/>
      <w:marLeft w:val="0"/>
      <w:marRight w:val="0"/>
      <w:marTop w:val="0"/>
      <w:marBottom w:val="0"/>
      <w:divBdr>
        <w:top w:val="none" w:sz="0" w:space="0" w:color="auto"/>
        <w:left w:val="none" w:sz="0" w:space="0" w:color="auto"/>
        <w:bottom w:val="none" w:sz="0" w:space="0" w:color="auto"/>
        <w:right w:val="none" w:sz="0" w:space="0" w:color="auto"/>
      </w:divBdr>
    </w:div>
    <w:div w:id="614950315">
      <w:bodyDiv w:val="1"/>
      <w:marLeft w:val="0"/>
      <w:marRight w:val="0"/>
      <w:marTop w:val="0"/>
      <w:marBottom w:val="0"/>
      <w:divBdr>
        <w:top w:val="none" w:sz="0" w:space="0" w:color="auto"/>
        <w:left w:val="none" w:sz="0" w:space="0" w:color="auto"/>
        <w:bottom w:val="none" w:sz="0" w:space="0" w:color="auto"/>
        <w:right w:val="none" w:sz="0" w:space="0" w:color="auto"/>
      </w:divBdr>
    </w:div>
    <w:div w:id="896670417">
      <w:bodyDiv w:val="1"/>
      <w:marLeft w:val="0"/>
      <w:marRight w:val="0"/>
      <w:marTop w:val="0"/>
      <w:marBottom w:val="0"/>
      <w:divBdr>
        <w:top w:val="none" w:sz="0" w:space="0" w:color="auto"/>
        <w:left w:val="none" w:sz="0" w:space="0" w:color="auto"/>
        <w:bottom w:val="none" w:sz="0" w:space="0" w:color="auto"/>
        <w:right w:val="none" w:sz="0" w:space="0" w:color="auto"/>
      </w:divBdr>
    </w:div>
    <w:div w:id="2011057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britishblindsport.org.uk/" TargetMode="External"/><Relationship Id="rId13" Type="http://schemas.openxmlformats.org/officeDocument/2006/relationships/hyperlink" Target="https://www.englandfootball.com/play/disability-football" TargetMode="External"/><Relationship Id="rId18" Type="http://schemas.openxmlformats.org/officeDocument/2006/relationships/hyperlink" Target="https://www.uka.org.uk/get-involved/" TargetMode="External"/><Relationship Id="rId3" Type="http://schemas.openxmlformats.org/officeDocument/2006/relationships/settings" Target="settings.xml"/><Relationship Id="rId21" Type="http://schemas.openxmlformats.org/officeDocument/2006/relationships/hyperlink" Target="https://www.britishtriathlon.org/get-involved/paratriathlon" TargetMode="External"/><Relationship Id="rId7" Type="http://schemas.openxmlformats.org/officeDocument/2006/relationships/image" Target="media/image3.jpeg"/><Relationship Id="rId12" Type="http://schemas.openxmlformats.org/officeDocument/2006/relationships/hyperlink" Target="https://goalballuk.com/" TargetMode="External"/><Relationship Id="rId17" Type="http://schemas.openxmlformats.org/officeDocument/2006/relationships/hyperlink" Target="https://www.britishrowing.org/para/"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britishjudo.org.uk/gb-judo/gb-world-class-performance-programme/gb-olympic-and-paralympic-programme/" TargetMode="External"/><Relationship Id="rId20" Type="http://schemas.openxmlformats.org/officeDocument/2006/relationships/hyperlink" Target="http://charlottestandems.weebly.com/"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www.bcew.co.uk/" TargetMode="External"/><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hyperlink" Target="https://www.bocciaengland.org.uk/vi-boccia" TargetMode="External"/><Relationship Id="rId23" Type="http://schemas.openxmlformats.org/officeDocument/2006/relationships/image" Target="media/image4.png"/><Relationship Id="rId10" Type="http://schemas.openxmlformats.org/officeDocument/2006/relationships/hyperlink" Target="https://www.metroblindsport.org/" TargetMode="External"/><Relationship Id="rId19" Type="http://schemas.openxmlformats.org/officeDocument/2006/relationships/hyperlink" Target="https://www.britishcycling.org.uk/disability/article/20150812-disability-static-content-About-para-cycling-0" TargetMode="External"/><Relationship Id="rId4" Type="http://schemas.openxmlformats.org/officeDocument/2006/relationships/webSettings" Target="webSettings.xml"/><Relationship Id="rId9" Type="http://schemas.openxmlformats.org/officeDocument/2006/relationships/hyperlink" Target="https://www.victa.org.uk/" TargetMode="External"/><Relationship Id="rId14" Type="http://schemas.openxmlformats.org/officeDocument/2006/relationships/hyperlink" Target="https://ewblindgolf.co.uk/" TargetMode="External"/><Relationship Id="rId22" Type="http://schemas.openxmlformats.org/officeDocument/2006/relationships/hyperlink" Target="mailto:jprice@ncw.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1462</Words>
  <Characters>8838</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NCW</Company>
  <LinksUpToDate>false</LinksUpToDate>
  <CharactersWithSpaces>10280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Jeanette Normanton Erry</dc:creator>
  <cp:lastModifiedBy>Joanne Hyde</cp:lastModifiedBy>
  <cp:revision>3</cp:revision>
  <dcterms:created xsi:type="dcterms:W3CDTF">2021-10-15T14:09:00Z</dcterms:created>
  <dcterms:modified xsi:type="dcterms:W3CDTF">2021-10-18T12:06:00Z</dcterms:modified>
</cp:coreProperties>
</file>